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4A0" w:firstRow="1" w:lastRow="0" w:firstColumn="1" w:lastColumn="0" w:noHBand="0" w:noVBand="1"/>
      </w:tblPr>
      <w:tblGrid>
        <w:gridCol w:w="9071"/>
      </w:tblGrid>
      <w:tr w:rsidR="00482276" w:rsidRPr="004F5E01" w:rsidTr="003071BD">
        <w:trPr>
          <w:trHeight w:val="3118"/>
          <w:jc w:val="right"/>
        </w:trPr>
        <w:tc>
          <w:tcPr>
            <w:tcW w:w="9211" w:type="dxa"/>
            <w:shd w:val="clear" w:color="auto" w:fill="auto"/>
            <w:vAlign w:val="center"/>
          </w:tcPr>
          <w:p w:rsidR="00E431AA" w:rsidRPr="00E431AA" w:rsidRDefault="00E431AA" w:rsidP="00E431AA">
            <w:pPr>
              <w:jc w:val="center"/>
              <w:rPr>
                <w:rFonts w:asciiTheme="minorHAnsi" w:hAnsiTheme="minorHAnsi" w:cstheme="minorHAnsi"/>
                <w:b/>
                <w:color w:val="2F5496" w:themeColor="accent1" w:themeShade="BF"/>
                <w:sz w:val="66"/>
                <w:szCs w:val="66"/>
              </w:rPr>
            </w:pPr>
            <w:r w:rsidRPr="00E431AA">
              <w:rPr>
                <w:rFonts w:asciiTheme="minorHAnsi" w:hAnsiTheme="minorHAnsi" w:cstheme="minorHAnsi"/>
                <w:b/>
                <w:color w:val="2F5496" w:themeColor="accent1" w:themeShade="BF"/>
                <w:sz w:val="66"/>
                <w:szCs w:val="66"/>
              </w:rPr>
              <w:t>GEMEINDE</w:t>
            </w:r>
          </w:p>
          <w:p w:rsidR="00E431AA" w:rsidRPr="00E431AA" w:rsidRDefault="00E431AA" w:rsidP="00E431AA">
            <w:pPr>
              <w:jc w:val="center"/>
              <w:rPr>
                <w:rFonts w:asciiTheme="minorHAnsi" w:hAnsiTheme="minorHAnsi" w:cstheme="minorHAnsi"/>
                <w:b/>
                <w:color w:val="2F5496" w:themeColor="accent1" w:themeShade="BF"/>
                <w:sz w:val="66"/>
                <w:szCs w:val="66"/>
              </w:rPr>
            </w:pPr>
            <w:r w:rsidRPr="00E431AA">
              <w:rPr>
                <w:rFonts w:asciiTheme="minorHAnsi" w:hAnsiTheme="minorHAnsi" w:cstheme="minorHAnsi"/>
                <w:b/>
                <w:color w:val="2F5496" w:themeColor="accent1" w:themeShade="BF"/>
                <w:sz w:val="66"/>
                <w:szCs w:val="66"/>
              </w:rPr>
              <w:t>ANZING</w:t>
            </w:r>
          </w:p>
          <w:p w:rsidR="00482276" w:rsidRPr="00DD544A" w:rsidRDefault="00482276" w:rsidP="004F5E01">
            <w:pPr>
              <w:pStyle w:val="Titel"/>
              <w:spacing w:before="0" w:line="660" w:lineRule="exact"/>
              <w:outlineLvl w:val="0"/>
              <w:rPr>
                <w:rFonts w:cs="Arial"/>
                <w:sz w:val="56"/>
                <w:szCs w:val="56"/>
              </w:rPr>
            </w:pPr>
          </w:p>
        </w:tc>
      </w:tr>
      <w:tr w:rsidR="00482276" w:rsidRPr="004F5E01" w:rsidTr="003071BD">
        <w:trPr>
          <w:trHeight w:val="5556"/>
          <w:jc w:val="right"/>
        </w:trPr>
        <w:tc>
          <w:tcPr>
            <w:tcW w:w="9211" w:type="dxa"/>
            <w:shd w:val="clear" w:color="auto" w:fill="auto"/>
          </w:tcPr>
          <w:p w:rsidR="00482276" w:rsidRPr="00E853AE" w:rsidRDefault="00415C24" w:rsidP="006232E7">
            <w:pPr>
              <w:pStyle w:val="Titel"/>
              <w:spacing w:before="0" w:line="5000" w:lineRule="exact"/>
              <w:outlineLvl w:val="0"/>
              <w:rPr>
                <w:rFonts w:cs="Arial"/>
                <w:sz w:val="24"/>
                <w:szCs w:val="24"/>
              </w:rPr>
            </w:pPr>
            <w:r>
              <w:rPr>
                <w:noProof/>
              </w:rPr>
              <w:drawing>
                <wp:anchor distT="0" distB="0" distL="114300" distR="114300" simplePos="0" relativeHeight="251658240" behindDoc="0" locked="0" layoutInCell="1" allowOverlap="1" wp14:anchorId="365D69F5" wp14:editId="3A0AE0B9">
                  <wp:simplePos x="0" y="0"/>
                  <wp:positionH relativeFrom="column">
                    <wp:posOffset>2009140</wp:posOffset>
                  </wp:positionH>
                  <wp:positionV relativeFrom="paragraph">
                    <wp:posOffset>707390</wp:posOffset>
                  </wp:positionV>
                  <wp:extent cx="1594800" cy="1827156"/>
                  <wp:effectExtent l="0" t="0" r="5715" b="190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94800" cy="1827156"/>
                          </a:xfrm>
                          <a:prstGeom prst="rect">
                            <a:avLst/>
                          </a:prstGeom>
                          <a:noFill/>
                          <a:ln>
                            <a:noFill/>
                          </a:ln>
                        </pic:spPr>
                      </pic:pic>
                    </a:graphicData>
                  </a:graphic>
                  <wp14:sizeRelH relativeFrom="margin">
                    <wp14:pctWidth>0</wp14:pctWidth>
                  </wp14:sizeRelH>
                </wp:anchor>
              </w:drawing>
            </w:r>
          </w:p>
        </w:tc>
      </w:tr>
      <w:tr w:rsidR="00482276" w:rsidRPr="004F5E01" w:rsidTr="003071BD">
        <w:trPr>
          <w:trHeight w:val="3175"/>
          <w:jc w:val="right"/>
        </w:trPr>
        <w:tc>
          <w:tcPr>
            <w:tcW w:w="9211" w:type="dxa"/>
            <w:shd w:val="clear" w:color="auto" w:fill="auto"/>
            <w:vAlign w:val="center"/>
          </w:tcPr>
          <w:p w:rsidR="00482276" w:rsidRPr="00E853AE" w:rsidRDefault="001230A3" w:rsidP="004F5E01">
            <w:pPr>
              <w:spacing w:line="460" w:lineRule="exact"/>
              <w:jc w:val="center"/>
              <w:outlineLvl w:val="0"/>
              <w:rPr>
                <w:rFonts w:cs="Arial"/>
                <w:b/>
                <w:bCs/>
                <w:sz w:val="40"/>
                <w:szCs w:val="40"/>
              </w:rPr>
            </w:pPr>
            <w:bookmarkStart w:id="0" w:name="SitzungOeffentlichkeitE_2"/>
            <w:bookmarkEnd w:id="0"/>
            <w:r>
              <w:rPr>
                <w:rFonts w:cs="Arial"/>
                <w:b/>
                <w:bCs/>
                <w:sz w:val="40"/>
                <w:szCs w:val="40"/>
              </w:rPr>
              <w:t>Öffentliche/Nicht öffentliche</w:t>
            </w:r>
            <w:r w:rsidR="007B5CB1" w:rsidRPr="00E853AE">
              <w:rPr>
                <w:rFonts w:cs="Arial"/>
                <w:b/>
                <w:bCs/>
                <w:sz w:val="40"/>
                <w:szCs w:val="40"/>
              </w:rPr>
              <w:t xml:space="preserve"> </w:t>
            </w:r>
            <w:r w:rsidR="00482276" w:rsidRPr="00E853AE">
              <w:rPr>
                <w:rFonts w:cs="Arial"/>
                <w:b/>
                <w:bCs/>
                <w:sz w:val="40"/>
                <w:szCs w:val="40"/>
              </w:rPr>
              <w:t>Sitzung</w:t>
            </w:r>
          </w:p>
          <w:p w:rsidR="00482276" w:rsidRPr="00E853AE" w:rsidRDefault="007B5CB1" w:rsidP="004F5E01">
            <w:pPr>
              <w:spacing w:line="460" w:lineRule="exact"/>
              <w:jc w:val="center"/>
              <w:rPr>
                <w:rFonts w:cs="Arial"/>
                <w:b/>
                <w:bCs/>
                <w:sz w:val="40"/>
                <w:szCs w:val="40"/>
              </w:rPr>
            </w:pPr>
            <w:r w:rsidRPr="00E853AE">
              <w:rPr>
                <w:rFonts w:cs="Arial"/>
                <w:b/>
                <w:bCs/>
                <w:sz w:val="40"/>
                <w:szCs w:val="40"/>
              </w:rPr>
              <w:t xml:space="preserve">des </w:t>
            </w:r>
            <w:bookmarkStart w:id="1" w:name="SitzungGremiumWeitere_2"/>
            <w:bookmarkEnd w:id="1"/>
            <w:r w:rsidR="001230A3">
              <w:rPr>
                <w:rFonts w:cs="Arial"/>
                <w:b/>
                <w:bCs/>
                <w:sz w:val="40"/>
                <w:szCs w:val="40"/>
              </w:rPr>
              <w:t>Gemeinderates</w:t>
            </w:r>
          </w:p>
          <w:p w:rsidR="00482276" w:rsidRPr="00E853AE" w:rsidRDefault="001230A3" w:rsidP="004F5E01">
            <w:pPr>
              <w:spacing w:line="460" w:lineRule="exact"/>
              <w:jc w:val="center"/>
              <w:rPr>
                <w:rFonts w:cs="Arial"/>
                <w:b/>
                <w:bCs/>
                <w:sz w:val="40"/>
                <w:szCs w:val="40"/>
              </w:rPr>
            </w:pPr>
            <w:bookmarkStart w:id="2" w:name="SitzungGremiumHauptgruppeOrt_1"/>
            <w:bookmarkEnd w:id="2"/>
            <w:r>
              <w:rPr>
                <w:rFonts w:cs="Arial"/>
                <w:b/>
                <w:bCs/>
                <w:sz w:val="40"/>
                <w:szCs w:val="40"/>
              </w:rPr>
              <w:t>Anzing</w:t>
            </w:r>
          </w:p>
          <w:p w:rsidR="00482276" w:rsidRPr="00E853AE" w:rsidRDefault="00482276" w:rsidP="004F5E01">
            <w:pPr>
              <w:pStyle w:val="Kopfzeile"/>
              <w:tabs>
                <w:tab w:val="left" w:pos="708"/>
              </w:tabs>
              <w:overflowPunct/>
              <w:autoSpaceDE/>
              <w:adjustRightInd/>
              <w:spacing w:line="300" w:lineRule="exact"/>
              <w:jc w:val="center"/>
              <w:rPr>
                <w:rFonts w:cs="Arial"/>
                <w:b/>
                <w:sz w:val="24"/>
                <w:szCs w:val="24"/>
              </w:rPr>
            </w:pPr>
          </w:p>
          <w:p w:rsidR="00482276" w:rsidRPr="00E853AE" w:rsidRDefault="001230A3" w:rsidP="004F5E01">
            <w:pPr>
              <w:pStyle w:val="Titel"/>
              <w:spacing w:before="0" w:line="300" w:lineRule="exact"/>
              <w:outlineLvl w:val="0"/>
              <w:rPr>
                <w:rFonts w:cs="Arial"/>
                <w:sz w:val="24"/>
                <w:szCs w:val="24"/>
              </w:rPr>
            </w:pPr>
            <w:bookmarkStart w:id="3" w:name="SitzungNummer_1"/>
            <w:bookmarkEnd w:id="3"/>
            <w:r>
              <w:rPr>
                <w:rFonts w:cs="Arial"/>
                <w:sz w:val="24"/>
                <w:szCs w:val="24"/>
              </w:rPr>
              <w:t>GR/2024/014</w:t>
            </w:r>
          </w:p>
        </w:tc>
      </w:tr>
      <w:tr w:rsidR="00482276" w:rsidRPr="004F5E01" w:rsidTr="003071BD">
        <w:trPr>
          <w:trHeight w:val="2268"/>
          <w:jc w:val="right"/>
        </w:trPr>
        <w:tc>
          <w:tcPr>
            <w:tcW w:w="9211" w:type="dxa"/>
            <w:shd w:val="clear" w:color="auto" w:fill="auto"/>
            <w:vAlign w:val="center"/>
          </w:tcPr>
          <w:p w:rsidR="00482276" w:rsidRPr="00E853AE" w:rsidRDefault="001230A3" w:rsidP="004F5E01">
            <w:pPr>
              <w:spacing w:line="300" w:lineRule="exact"/>
              <w:jc w:val="center"/>
              <w:outlineLvl w:val="0"/>
              <w:rPr>
                <w:rFonts w:cs="Arial"/>
                <w:b/>
                <w:sz w:val="24"/>
                <w:szCs w:val="24"/>
              </w:rPr>
            </w:pPr>
            <w:bookmarkStart w:id="4" w:name="SitzungDatumLang_2"/>
            <w:bookmarkEnd w:id="4"/>
            <w:r>
              <w:rPr>
                <w:rFonts w:cs="Arial"/>
                <w:b/>
                <w:sz w:val="24"/>
                <w:szCs w:val="24"/>
              </w:rPr>
              <w:t>Dienstag, 17. Dezember 2024</w:t>
            </w:r>
            <w:r w:rsidR="00496E02">
              <w:rPr>
                <w:rFonts w:cs="Arial"/>
                <w:b/>
                <w:sz w:val="24"/>
                <w:szCs w:val="24"/>
              </w:rPr>
              <w:t xml:space="preserve"> - </w:t>
            </w:r>
            <w:bookmarkStart w:id="5" w:name="SitzungUhrzeitBeginn_1"/>
            <w:bookmarkEnd w:id="5"/>
            <w:r>
              <w:rPr>
                <w:rFonts w:cs="Arial"/>
                <w:b/>
                <w:sz w:val="24"/>
                <w:szCs w:val="24"/>
              </w:rPr>
              <w:t>19:00 Uhr</w:t>
            </w:r>
          </w:p>
          <w:p w:rsidR="00641498" w:rsidRPr="00E853AE" w:rsidRDefault="00641498" w:rsidP="004F5E01">
            <w:pPr>
              <w:spacing w:line="300" w:lineRule="exact"/>
              <w:jc w:val="center"/>
              <w:rPr>
                <w:rFonts w:cs="Arial"/>
                <w:b/>
                <w:sz w:val="24"/>
                <w:szCs w:val="24"/>
              </w:rPr>
            </w:pPr>
          </w:p>
          <w:p w:rsidR="00482276" w:rsidRPr="00E853AE" w:rsidRDefault="001230A3" w:rsidP="00641498">
            <w:pPr>
              <w:spacing w:line="300" w:lineRule="exact"/>
              <w:jc w:val="center"/>
              <w:rPr>
                <w:rFonts w:cs="Arial"/>
                <w:b/>
                <w:sz w:val="24"/>
                <w:szCs w:val="24"/>
              </w:rPr>
            </w:pPr>
            <w:bookmarkStart w:id="6" w:name="SitzungOrt_2"/>
            <w:bookmarkEnd w:id="6"/>
            <w:r>
              <w:rPr>
                <w:rFonts w:cs="Arial"/>
                <w:b/>
                <w:sz w:val="24"/>
                <w:szCs w:val="24"/>
              </w:rPr>
              <w:t>Sitzungssaal des Rathauses</w:t>
            </w:r>
          </w:p>
          <w:p w:rsidR="00482276" w:rsidRPr="00E853AE" w:rsidRDefault="00482276" w:rsidP="004F5E01">
            <w:pPr>
              <w:pStyle w:val="Titel"/>
              <w:spacing w:before="0" w:line="300" w:lineRule="exact"/>
              <w:outlineLvl w:val="0"/>
              <w:rPr>
                <w:rFonts w:cs="Arial"/>
                <w:sz w:val="24"/>
                <w:szCs w:val="24"/>
              </w:rPr>
            </w:pPr>
          </w:p>
        </w:tc>
      </w:tr>
    </w:tbl>
    <w:p w:rsidR="004F5E01" w:rsidRPr="004F5E01" w:rsidRDefault="004F5E01" w:rsidP="004F5E0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16B06" w:rsidRPr="00696A38" w:rsidTr="00016B06">
        <w:trPr>
          <w:trHeight w:val="3118"/>
        </w:trPr>
        <w:tc>
          <w:tcPr>
            <w:tcW w:w="9180" w:type="dxa"/>
            <w:shd w:val="clear" w:color="auto" w:fill="auto"/>
            <w:vAlign w:val="center"/>
          </w:tcPr>
          <w:p w:rsidR="00016B06" w:rsidRPr="00696A38" w:rsidRDefault="00016B06" w:rsidP="00016B06">
            <w:pPr>
              <w:spacing w:line="300" w:lineRule="exact"/>
              <w:rPr>
                <w:sz w:val="24"/>
                <w:szCs w:val="24"/>
              </w:rPr>
            </w:pPr>
            <w:r>
              <w:rPr>
                <w:rFonts w:cs="Arial"/>
                <w:sz w:val="24"/>
                <w:szCs w:val="24"/>
              </w:rPr>
              <w:lastRenderedPageBreak/>
              <w:br w:type="page"/>
            </w:r>
            <w:r w:rsidRPr="00696A38">
              <w:rPr>
                <w:rFonts w:cs="Arial"/>
                <w:sz w:val="24"/>
                <w:szCs w:val="24"/>
              </w:rPr>
              <w:br w:type="page"/>
            </w:r>
            <w:bookmarkStart w:id="7" w:name="SitzungGremiumHauptgruppeName_2"/>
            <w:bookmarkEnd w:id="7"/>
            <w:r w:rsidR="001230A3">
              <w:rPr>
                <w:rFonts w:cs="Arial"/>
                <w:sz w:val="24"/>
                <w:szCs w:val="24"/>
              </w:rPr>
              <w:t>Gemeinde Anzing</w:t>
            </w:r>
            <w:r w:rsidRPr="00696A38">
              <w:rPr>
                <w:sz w:val="24"/>
                <w:szCs w:val="24"/>
              </w:rPr>
              <w:t xml:space="preserve"> – </w:t>
            </w:r>
            <w:bookmarkStart w:id="8" w:name="SitzungGremiumHauptgruppeStraße_1"/>
            <w:bookmarkEnd w:id="8"/>
            <w:r w:rsidR="001230A3">
              <w:rPr>
                <w:sz w:val="24"/>
                <w:szCs w:val="24"/>
              </w:rPr>
              <w:t>Schulstraße 1</w:t>
            </w:r>
            <w:r w:rsidRPr="00696A38">
              <w:rPr>
                <w:sz w:val="24"/>
                <w:szCs w:val="24"/>
              </w:rPr>
              <w:t xml:space="preserve"> – </w:t>
            </w:r>
            <w:bookmarkStart w:id="9" w:name="SitzungGremiumHauptgruppePlz_1"/>
            <w:bookmarkEnd w:id="9"/>
            <w:r w:rsidR="001230A3">
              <w:rPr>
                <w:sz w:val="24"/>
                <w:szCs w:val="24"/>
              </w:rPr>
              <w:t>85646</w:t>
            </w:r>
            <w:r w:rsidRPr="00696A38">
              <w:rPr>
                <w:sz w:val="24"/>
                <w:szCs w:val="24"/>
              </w:rPr>
              <w:t xml:space="preserve"> </w:t>
            </w:r>
            <w:bookmarkStart w:id="10" w:name="SitzungGremiumHauptgruppeOrt_2"/>
            <w:bookmarkEnd w:id="10"/>
            <w:r w:rsidR="001230A3">
              <w:rPr>
                <w:sz w:val="24"/>
                <w:szCs w:val="24"/>
              </w:rPr>
              <w:t>Anzing</w:t>
            </w:r>
          </w:p>
          <w:p w:rsidR="00016B06" w:rsidRPr="00696A38" w:rsidRDefault="00016B06" w:rsidP="00016B06">
            <w:pPr>
              <w:spacing w:line="300" w:lineRule="exact"/>
              <w:rPr>
                <w:rFonts w:cs="Arial"/>
                <w:sz w:val="24"/>
                <w:szCs w:val="24"/>
              </w:rPr>
            </w:pPr>
          </w:p>
          <w:p w:rsidR="00016B06" w:rsidRPr="00016B06" w:rsidRDefault="00016B06" w:rsidP="00EC374D">
            <w:pPr>
              <w:spacing w:after="240" w:line="440" w:lineRule="exact"/>
              <w:rPr>
                <w:rFonts w:cs="Arial"/>
                <w:b/>
                <w:sz w:val="40"/>
                <w:szCs w:val="28"/>
              </w:rPr>
            </w:pPr>
            <w:r w:rsidRPr="00016B06">
              <w:rPr>
                <w:rFonts w:cs="Arial"/>
                <w:b/>
                <w:sz w:val="40"/>
                <w:szCs w:val="28"/>
              </w:rPr>
              <w:t>Niederschrift</w:t>
            </w:r>
            <w:r>
              <w:rPr>
                <w:rFonts w:cs="Arial"/>
                <w:b/>
                <w:sz w:val="40"/>
                <w:szCs w:val="28"/>
              </w:rPr>
              <w:t xml:space="preserve"> </w:t>
            </w:r>
            <w:bookmarkStart w:id="11" w:name="SitzungOeffentlichkeit_1"/>
            <w:bookmarkEnd w:id="11"/>
            <w:r w:rsidR="001230A3">
              <w:rPr>
                <w:rFonts w:cs="Arial"/>
                <w:b/>
                <w:sz w:val="40"/>
                <w:szCs w:val="28"/>
              </w:rPr>
              <w:t>Öffentlich/Nicht öffentlich</w:t>
            </w:r>
          </w:p>
          <w:p w:rsidR="00016B06" w:rsidRPr="00016B06" w:rsidRDefault="00016B06" w:rsidP="00016B06">
            <w:pPr>
              <w:spacing w:line="340" w:lineRule="exact"/>
              <w:rPr>
                <w:rFonts w:cs="Arial"/>
                <w:b/>
                <w:sz w:val="28"/>
                <w:szCs w:val="28"/>
              </w:rPr>
            </w:pPr>
            <w:r w:rsidRPr="00016B06">
              <w:rPr>
                <w:rFonts w:cs="Arial"/>
                <w:b/>
                <w:sz w:val="28"/>
                <w:szCs w:val="28"/>
              </w:rPr>
              <w:t>der Sitzung des</w:t>
            </w:r>
            <w:r w:rsidR="007B5CB1">
              <w:rPr>
                <w:rFonts w:cs="Arial"/>
                <w:b/>
                <w:sz w:val="28"/>
                <w:szCs w:val="28"/>
              </w:rPr>
              <w:t xml:space="preserve"> </w:t>
            </w:r>
            <w:bookmarkStart w:id="12" w:name="SitzungGremiumWeitere_1"/>
            <w:bookmarkEnd w:id="12"/>
            <w:r w:rsidR="001230A3">
              <w:rPr>
                <w:rFonts w:cs="Arial"/>
                <w:b/>
                <w:sz w:val="28"/>
                <w:szCs w:val="28"/>
              </w:rPr>
              <w:t>Gemeinderates</w:t>
            </w:r>
          </w:p>
          <w:p w:rsidR="00016B06" w:rsidRPr="00016B06" w:rsidRDefault="00016B06" w:rsidP="00016B06">
            <w:pPr>
              <w:spacing w:line="340" w:lineRule="exact"/>
              <w:rPr>
                <w:rFonts w:cs="Arial"/>
                <w:b/>
                <w:sz w:val="28"/>
                <w:szCs w:val="28"/>
              </w:rPr>
            </w:pPr>
            <w:r w:rsidRPr="00016B06">
              <w:rPr>
                <w:rFonts w:cs="Arial"/>
                <w:b/>
                <w:sz w:val="28"/>
                <w:szCs w:val="28"/>
              </w:rPr>
              <w:t xml:space="preserve">vom </w:t>
            </w:r>
            <w:bookmarkStart w:id="13" w:name="SitzungDatumLang_1"/>
            <w:bookmarkEnd w:id="13"/>
            <w:r w:rsidR="001230A3">
              <w:rPr>
                <w:rFonts w:cs="Arial"/>
                <w:b/>
                <w:sz w:val="28"/>
                <w:szCs w:val="28"/>
              </w:rPr>
              <w:t>Dienstag, 17. Dezember 2024</w:t>
            </w:r>
            <w:r w:rsidRPr="00016B06">
              <w:rPr>
                <w:rFonts w:cs="Arial"/>
                <w:b/>
                <w:sz w:val="28"/>
                <w:szCs w:val="28"/>
              </w:rPr>
              <w:t xml:space="preserve"> </w:t>
            </w:r>
            <w:r w:rsidR="00E853AE">
              <w:rPr>
                <w:rFonts w:cs="Arial"/>
                <w:b/>
                <w:sz w:val="28"/>
                <w:szCs w:val="28"/>
              </w:rPr>
              <w:t xml:space="preserve"> </w:t>
            </w:r>
          </w:p>
          <w:p w:rsidR="008329D7" w:rsidRDefault="008329D7" w:rsidP="00016B06">
            <w:pPr>
              <w:spacing w:line="340" w:lineRule="exact"/>
              <w:rPr>
                <w:rFonts w:cs="Arial"/>
                <w:b/>
                <w:sz w:val="28"/>
                <w:szCs w:val="28"/>
              </w:rPr>
            </w:pPr>
            <w:r>
              <w:rPr>
                <w:rFonts w:cs="Arial"/>
                <w:b/>
                <w:sz w:val="28"/>
                <w:szCs w:val="28"/>
              </w:rPr>
              <w:t xml:space="preserve">im </w:t>
            </w:r>
            <w:bookmarkStart w:id="14" w:name="SitzungOrt_1"/>
            <w:bookmarkEnd w:id="14"/>
            <w:r w:rsidR="001230A3">
              <w:rPr>
                <w:rFonts w:cs="Arial"/>
                <w:b/>
                <w:sz w:val="28"/>
                <w:szCs w:val="28"/>
              </w:rPr>
              <w:t>Sitzungssaal des Rathauses</w:t>
            </w:r>
          </w:p>
          <w:p w:rsidR="008329D7" w:rsidRDefault="008329D7" w:rsidP="00016B06">
            <w:pPr>
              <w:spacing w:line="340" w:lineRule="exact"/>
              <w:rPr>
                <w:rFonts w:cs="Arial"/>
                <w:b/>
                <w:sz w:val="28"/>
                <w:szCs w:val="28"/>
              </w:rPr>
            </w:pPr>
          </w:p>
          <w:p w:rsidR="00756421" w:rsidRPr="008329D7" w:rsidRDefault="008329D7" w:rsidP="008329D7">
            <w:pPr>
              <w:spacing w:line="340" w:lineRule="exact"/>
              <w:rPr>
                <w:rFonts w:cs="Arial"/>
                <w:spacing w:val="100"/>
                <w:sz w:val="24"/>
                <w:szCs w:val="24"/>
                <w:u w:val="single"/>
              </w:rPr>
            </w:pPr>
            <w:r w:rsidRPr="008329D7">
              <w:rPr>
                <w:rFonts w:cs="Arial"/>
                <w:sz w:val="24"/>
                <w:szCs w:val="28"/>
              </w:rPr>
              <w:t xml:space="preserve">Sitzungsnummer </w:t>
            </w:r>
            <w:bookmarkStart w:id="15" w:name="SitzungNummer_2"/>
            <w:bookmarkEnd w:id="15"/>
            <w:r w:rsidR="001230A3">
              <w:rPr>
                <w:rFonts w:cs="Arial"/>
                <w:sz w:val="24"/>
                <w:szCs w:val="28"/>
              </w:rPr>
              <w:t>GR/2024/014</w:t>
            </w:r>
          </w:p>
        </w:tc>
      </w:tr>
    </w:tbl>
    <w:p w:rsidR="00012A73" w:rsidRDefault="00012A73" w:rsidP="00675C77">
      <w:pPr>
        <w:spacing w:line="240" w:lineRule="exact"/>
        <w:rPr>
          <w:rFonts w:cs="Arial"/>
        </w:rPr>
      </w:pPr>
    </w:p>
    <w:p w:rsidR="00355766" w:rsidRDefault="00355766" w:rsidP="00675C77">
      <w:pPr>
        <w:spacing w:line="240" w:lineRule="exact"/>
        <w:rPr>
          <w:rFonts w:cs="Arial"/>
        </w:rPr>
      </w:pPr>
    </w:p>
    <w:p w:rsidR="00884427" w:rsidRDefault="00884427" w:rsidP="00675C77">
      <w:pPr>
        <w:spacing w:line="240" w:lineRule="exact"/>
        <w:rPr>
          <w:rFonts w:cs="Arial"/>
        </w:rPr>
      </w:pPr>
    </w:p>
    <w:p w:rsidR="00884427" w:rsidRPr="003275C8" w:rsidRDefault="00884427" w:rsidP="00675C77">
      <w:pPr>
        <w:spacing w:line="240" w:lineRule="exact"/>
        <w:rPr>
          <w:rFonts w:cs="Arial"/>
          <w:sz w:val="24"/>
          <w:szCs w:val="24"/>
        </w:rPr>
      </w:pPr>
    </w:p>
    <w:p w:rsidR="00FD6FFE" w:rsidRPr="003275C8" w:rsidRDefault="002973D2" w:rsidP="00675C77">
      <w:pPr>
        <w:spacing w:line="240" w:lineRule="exact"/>
        <w:rPr>
          <w:rFonts w:cs="Arial"/>
          <w:b/>
          <w:sz w:val="24"/>
          <w:szCs w:val="24"/>
          <w:u w:val="single"/>
        </w:rPr>
      </w:pPr>
      <w:r w:rsidRPr="003275C8">
        <w:rPr>
          <w:rFonts w:cs="Arial"/>
          <w:b/>
          <w:sz w:val="24"/>
          <w:szCs w:val="24"/>
          <w:u w:val="single"/>
        </w:rPr>
        <w:t>A</w:t>
      </w:r>
      <w:r w:rsidR="00E431AA" w:rsidRPr="003275C8">
        <w:rPr>
          <w:rFonts w:cs="Arial"/>
          <w:b/>
          <w:sz w:val="24"/>
          <w:szCs w:val="24"/>
          <w:u w:val="single"/>
        </w:rPr>
        <w:t>n</w:t>
      </w:r>
      <w:r w:rsidR="00E45D09" w:rsidRPr="003275C8">
        <w:rPr>
          <w:rFonts w:cs="Arial"/>
          <w:b/>
          <w:sz w:val="24"/>
          <w:szCs w:val="24"/>
          <w:u w:val="single"/>
        </w:rPr>
        <w:t>wesend</w:t>
      </w:r>
      <w:r w:rsidR="00FD6FFE" w:rsidRPr="003275C8">
        <w:rPr>
          <w:rFonts w:cs="Arial"/>
          <w:b/>
          <w:sz w:val="24"/>
          <w:szCs w:val="24"/>
          <w:u w:val="single"/>
        </w:rPr>
        <w:t>:</w:t>
      </w:r>
    </w:p>
    <w:p w:rsidR="00FD3DEE" w:rsidRPr="003275C8" w:rsidRDefault="00FD3DEE" w:rsidP="00675C77">
      <w:pPr>
        <w:spacing w:line="240" w:lineRule="exact"/>
        <w:rPr>
          <w:rFonts w:cs="Arial"/>
          <w:b/>
          <w:sz w:val="24"/>
          <w:szCs w:val="24"/>
          <w:u w:val="single"/>
        </w:rPr>
      </w:pPr>
    </w:p>
    <w:tbl>
      <w:tblPr>
        <w:tblW w:w="5000" w:type="pct"/>
        <w:tblLayout w:type="fixed"/>
        <w:tblCellMar>
          <w:left w:w="70" w:type="dxa"/>
          <w:right w:w="70" w:type="dxa"/>
        </w:tblCellMar>
        <w:tblLook w:val="0000" w:firstRow="0" w:lastRow="0" w:firstColumn="0" w:lastColumn="0" w:noHBand="0" w:noVBand="0"/>
      </w:tblPr>
      <w:tblGrid>
        <w:gridCol w:w="4535"/>
        <w:gridCol w:w="4536"/>
      </w:tblGrid>
      <w:tr w:rsidR="001230A3" w:rsidRPr="003275C8" w:rsidTr="001230A3">
        <w:tc>
          <w:tcPr>
            <w:tcW w:w="2500" w:type="pct"/>
          </w:tcPr>
          <w:p w:rsidR="001230A3" w:rsidRPr="003275C8" w:rsidRDefault="001230A3" w:rsidP="00675C77">
            <w:pPr>
              <w:spacing w:line="240" w:lineRule="exact"/>
              <w:rPr>
                <w:rFonts w:cs="Arial"/>
                <w:sz w:val="24"/>
                <w:szCs w:val="24"/>
                <w:u w:val="single"/>
              </w:rPr>
            </w:pPr>
            <w:r w:rsidRPr="003275C8">
              <w:rPr>
                <w:rFonts w:cs="Arial"/>
                <w:sz w:val="24"/>
                <w:szCs w:val="24"/>
                <w:u w:val="single"/>
              </w:rPr>
              <w:t>Stimmberechtigt: Erste Bürgermeisterin</w:t>
            </w:r>
          </w:p>
        </w:tc>
        <w:tc>
          <w:tcPr>
            <w:tcW w:w="2500" w:type="pct"/>
          </w:tcPr>
          <w:p w:rsidR="001230A3" w:rsidRPr="003275C8" w:rsidRDefault="001230A3" w:rsidP="00675C77">
            <w:pPr>
              <w:spacing w:line="240" w:lineRule="exact"/>
              <w:rPr>
                <w:rFonts w:cs="Arial"/>
                <w:sz w:val="24"/>
                <w:szCs w:val="24"/>
                <w:u w:val="single"/>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Alte, Kathrin</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u w:val="single"/>
              </w:rPr>
            </w:pPr>
            <w:r w:rsidRPr="003275C8">
              <w:rPr>
                <w:rFonts w:cs="Arial"/>
                <w:sz w:val="24"/>
                <w:szCs w:val="24"/>
                <w:u w:val="single"/>
              </w:rPr>
              <w:t>Stimmberechtigt: Gemeinderatsmitglied</w:t>
            </w:r>
          </w:p>
        </w:tc>
        <w:tc>
          <w:tcPr>
            <w:tcW w:w="2500" w:type="pct"/>
          </w:tcPr>
          <w:p w:rsidR="001230A3" w:rsidRPr="003275C8" w:rsidRDefault="001230A3" w:rsidP="00675C77">
            <w:pPr>
              <w:spacing w:line="240" w:lineRule="exact"/>
              <w:rPr>
                <w:rFonts w:cs="Arial"/>
                <w:sz w:val="24"/>
                <w:szCs w:val="24"/>
                <w:u w:val="single"/>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Bönte, Tobias</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Finauer, Tobias</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Greppmair, Peter</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Haimmerer, Bernhard</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Kandler, Martin</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Liebmann, Silke</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Lord, William</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Mütze, Helmut</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proofErr w:type="spellStart"/>
            <w:r w:rsidRPr="003275C8">
              <w:rPr>
                <w:rFonts w:cs="Arial"/>
                <w:sz w:val="24"/>
                <w:szCs w:val="24"/>
              </w:rPr>
              <w:t>Oellerer</w:t>
            </w:r>
            <w:proofErr w:type="spellEnd"/>
            <w:r w:rsidRPr="003275C8">
              <w:rPr>
                <w:rFonts w:cs="Arial"/>
                <w:sz w:val="24"/>
                <w:szCs w:val="24"/>
              </w:rPr>
              <w:t>, Reinhard</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Ofner, Kristiane</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Reim, Sandra</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Reither, Josef</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Schneider, Florian</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Stadler, Barbara</w:t>
            </w:r>
          </w:p>
        </w:tc>
        <w:tc>
          <w:tcPr>
            <w:tcW w:w="2500" w:type="pct"/>
          </w:tcPr>
          <w:p w:rsidR="001230A3" w:rsidRPr="003275C8" w:rsidRDefault="001230A3" w:rsidP="00675C77">
            <w:pPr>
              <w:spacing w:line="240" w:lineRule="exact"/>
              <w:rPr>
                <w:rFonts w:cs="Arial"/>
                <w:sz w:val="24"/>
                <w:szCs w:val="24"/>
              </w:rPr>
            </w:pPr>
            <w:r w:rsidRPr="003275C8">
              <w:rPr>
                <w:rFonts w:cs="Arial"/>
                <w:sz w:val="24"/>
                <w:szCs w:val="24"/>
              </w:rPr>
              <w:t>anwesend ab TOP 03</w:t>
            </w: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Strasser, Rupert</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u w:val="single"/>
              </w:rPr>
            </w:pPr>
            <w:r w:rsidRPr="003275C8">
              <w:rPr>
                <w:rFonts w:cs="Arial"/>
                <w:sz w:val="24"/>
                <w:szCs w:val="24"/>
                <w:u w:val="single"/>
              </w:rPr>
              <w:t>Nicht stimmberechtigt: Schriftführerin</w:t>
            </w:r>
          </w:p>
        </w:tc>
        <w:tc>
          <w:tcPr>
            <w:tcW w:w="2500" w:type="pct"/>
          </w:tcPr>
          <w:p w:rsidR="001230A3" w:rsidRPr="003275C8" w:rsidRDefault="001230A3" w:rsidP="00675C77">
            <w:pPr>
              <w:spacing w:line="240" w:lineRule="exact"/>
              <w:rPr>
                <w:rFonts w:cs="Arial"/>
                <w:sz w:val="24"/>
                <w:szCs w:val="24"/>
                <w:u w:val="single"/>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Vollbrecht, Anna-Lena</w:t>
            </w:r>
          </w:p>
        </w:tc>
        <w:tc>
          <w:tcPr>
            <w:tcW w:w="2500" w:type="pct"/>
          </w:tcPr>
          <w:p w:rsidR="001230A3" w:rsidRPr="003275C8" w:rsidRDefault="001230A3" w:rsidP="00675C77">
            <w:pPr>
              <w:spacing w:line="240" w:lineRule="exact"/>
              <w:rPr>
                <w:rFonts w:cs="Arial"/>
                <w:sz w:val="24"/>
                <w:szCs w:val="24"/>
              </w:rPr>
            </w:pPr>
          </w:p>
        </w:tc>
      </w:tr>
      <w:tr w:rsidR="001230A3" w:rsidRPr="003275C8" w:rsidTr="001230A3">
        <w:tc>
          <w:tcPr>
            <w:tcW w:w="2500" w:type="pct"/>
          </w:tcPr>
          <w:p w:rsidR="001230A3" w:rsidRPr="003275C8" w:rsidRDefault="001230A3" w:rsidP="00675C77">
            <w:pPr>
              <w:spacing w:line="240" w:lineRule="exact"/>
              <w:rPr>
                <w:rFonts w:cs="Arial"/>
                <w:sz w:val="24"/>
                <w:szCs w:val="24"/>
                <w:u w:val="single"/>
              </w:rPr>
            </w:pPr>
            <w:r w:rsidRPr="003275C8">
              <w:rPr>
                <w:rFonts w:cs="Arial"/>
                <w:sz w:val="24"/>
                <w:szCs w:val="24"/>
                <w:u w:val="single"/>
              </w:rPr>
              <w:t>Fachgebietsleiter 1</w:t>
            </w:r>
          </w:p>
        </w:tc>
        <w:tc>
          <w:tcPr>
            <w:tcW w:w="2500" w:type="pct"/>
          </w:tcPr>
          <w:p w:rsidR="001230A3" w:rsidRPr="003275C8" w:rsidRDefault="001230A3" w:rsidP="00675C77">
            <w:pPr>
              <w:spacing w:line="240" w:lineRule="exact"/>
              <w:rPr>
                <w:rFonts w:cs="Arial"/>
                <w:sz w:val="24"/>
                <w:szCs w:val="24"/>
                <w:u w:val="single"/>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Finauer, Johannes</w:t>
            </w:r>
          </w:p>
        </w:tc>
        <w:tc>
          <w:tcPr>
            <w:tcW w:w="2500" w:type="pct"/>
          </w:tcPr>
          <w:p w:rsidR="001230A3" w:rsidRPr="003275C8" w:rsidRDefault="001230A3" w:rsidP="00675C77">
            <w:pPr>
              <w:spacing w:line="240" w:lineRule="exact"/>
              <w:rPr>
                <w:rFonts w:cs="Arial"/>
                <w:sz w:val="24"/>
                <w:szCs w:val="24"/>
              </w:rPr>
            </w:pPr>
          </w:p>
        </w:tc>
      </w:tr>
    </w:tbl>
    <w:p w:rsidR="00FD6FFE" w:rsidRPr="003275C8" w:rsidRDefault="00FD6FFE" w:rsidP="00675C77">
      <w:pPr>
        <w:spacing w:line="240" w:lineRule="exact"/>
        <w:rPr>
          <w:rFonts w:cs="Arial"/>
          <w:sz w:val="24"/>
          <w:szCs w:val="24"/>
          <w:u w:val="single"/>
        </w:rPr>
      </w:pPr>
      <w:bookmarkStart w:id="16" w:name="AnwesenheitslisteAnwesend_Niederschrift"/>
      <w:bookmarkEnd w:id="16"/>
    </w:p>
    <w:p w:rsidR="00FD6FFE" w:rsidRPr="003275C8" w:rsidRDefault="00C669E0" w:rsidP="00675C77">
      <w:pPr>
        <w:spacing w:line="240" w:lineRule="exact"/>
        <w:rPr>
          <w:rFonts w:cs="Arial"/>
          <w:b/>
          <w:sz w:val="24"/>
          <w:szCs w:val="24"/>
          <w:u w:val="single"/>
        </w:rPr>
      </w:pPr>
      <w:r w:rsidRPr="003275C8">
        <w:rPr>
          <w:rFonts w:cs="Arial"/>
          <w:b/>
          <w:sz w:val="24"/>
          <w:szCs w:val="24"/>
          <w:u w:val="single"/>
        </w:rPr>
        <w:t>F</w:t>
      </w:r>
      <w:r w:rsidR="00FD6FFE" w:rsidRPr="003275C8">
        <w:rPr>
          <w:rFonts w:cs="Arial"/>
          <w:b/>
          <w:sz w:val="24"/>
          <w:szCs w:val="24"/>
          <w:u w:val="single"/>
        </w:rPr>
        <w:t>ehlend:</w:t>
      </w:r>
    </w:p>
    <w:p w:rsidR="00FD3DEE" w:rsidRPr="003275C8" w:rsidRDefault="00FD3DEE" w:rsidP="00675C77">
      <w:pPr>
        <w:spacing w:line="240" w:lineRule="exact"/>
        <w:rPr>
          <w:rFonts w:cs="Arial"/>
          <w:b/>
          <w:sz w:val="24"/>
          <w:szCs w:val="24"/>
          <w:u w:val="single"/>
        </w:rPr>
      </w:pPr>
    </w:p>
    <w:tbl>
      <w:tblPr>
        <w:tblW w:w="5000" w:type="pct"/>
        <w:tblLayout w:type="fixed"/>
        <w:tblCellMar>
          <w:left w:w="70" w:type="dxa"/>
          <w:right w:w="70" w:type="dxa"/>
        </w:tblCellMar>
        <w:tblLook w:val="0000" w:firstRow="0" w:lastRow="0" w:firstColumn="0" w:lastColumn="0" w:noHBand="0" w:noVBand="0"/>
      </w:tblPr>
      <w:tblGrid>
        <w:gridCol w:w="4535"/>
        <w:gridCol w:w="4536"/>
      </w:tblGrid>
      <w:tr w:rsidR="001230A3" w:rsidRPr="003275C8" w:rsidTr="001230A3">
        <w:tc>
          <w:tcPr>
            <w:tcW w:w="2500" w:type="pct"/>
          </w:tcPr>
          <w:p w:rsidR="001230A3" w:rsidRPr="003275C8" w:rsidRDefault="001230A3" w:rsidP="00675C77">
            <w:pPr>
              <w:spacing w:line="240" w:lineRule="exact"/>
              <w:rPr>
                <w:rFonts w:cs="Arial"/>
                <w:sz w:val="24"/>
                <w:szCs w:val="24"/>
                <w:u w:val="single"/>
              </w:rPr>
            </w:pPr>
            <w:r w:rsidRPr="003275C8">
              <w:rPr>
                <w:rFonts w:cs="Arial"/>
                <w:sz w:val="24"/>
                <w:szCs w:val="24"/>
                <w:u w:val="single"/>
              </w:rPr>
              <w:t>Stimmberechtigt: Gemeinderatsmitglied</w:t>
            </w:r>
          </w:p>
        </w:tc>
        <w:tc>
          <w:tcPr>
            <w:tcW w:w="2500" w:type="pct"/>
          </w:tcPr>
          <w:p w:rsidR="001230A3" w:rsidRPr="003275C8" w:rsidRDefault="001230A3" w:rsidP="00675C77">
            <w:pPr>
              <w:spacing w:line="240" w:lineRule="exact"/>
              <w:rPr>
                <w:rFonts w:cs="Arial"/>
                <w:sz w:val="24"/>
                <w:szCs w:val="24"/>
                <w:u w:val="single"/>
              </w:rPr>
            </w:pPr>
          </w:p>
        </w:tc>
      </w:tr>
      <w:tr w:rsidR="001230A3" w:rsidRPr="003275C8" w:rsidTr="001230A3">
        <w:tc>
          <w:tcPr>
            <w:tcW w:w="2500" w:type="pct"/>
          </w:tcPr>
          <w:p w:rsidR="001230A3" w:rsidRPr="003275C8" w:rsidRDefault="001230A3" w:rsidP="00675C77">
            <w:pPr>
              <w:spacing w:line="240" w:lineRule="exact"/>
              <w:rPr>
                <w:rFonts w:cs="Arial"/>
                <w:sz w:val="24"/>
                <w:szCs w:val="24"/>
              </w:rPr>
            </w:pPr>
            <w:r w:rsidRPr="003275C8">
              <w:rPr>
                <w:rFonts w:cs="Arial"/>
                <w:sz w:val="24"/>
                <w:szCs w:val="24"/>
              </w:rPr>
              <w:t>Niederreiter, Josef</w:t>
            </w:r>
          </w:p>
        </w:tc>
        <w:tc>
          <w:tcPr>
            <w:tcW w:w="2500" w:type="pct"/>
          </w:tcPr>
          <w:p w:rsidR="001230A3" w:rsidRPr="003275C8" w:rsidRDefault="001230A3" w:rsidP="00675C77">
            <w:pPr>
              <w:spacing w:line="240" w:lineRule="exact"/>
              <w:rPr>
                <w:rFonts w:cs="Arial"/>
                <w:sz w:val="24"/>
                <w:szCs w:val="24"/>
              </w:rPr>
            </w:pPr>
            <w:r w:rsidRPr="003275C8">
              <w:rPr>
                <w:rFonts w:cs="Arial"/>
                <w:sz w:val="24"/>
                <w:szCs w:val="24"/>
              </w:rPr>
              <w:t>Entschuldigt fehlend</w:t>
            </w:r>
          </w:p>
        </w:tc>
      </w:tr>
    </w:tbl>
    <w:p w:rsidR="00606842" w:rsidRPr="003275C8" w:rsidRDefault="00606842" w:rsidP="00675C77">
      <w:pPr>
        <w:spacing w:line="240" w:lineRule="exact"/>
        <w:rPr>
          <w:rFonts w:cs="Arial"/>
          <w:sz w:val="24"/>
          <w:szCs w:val="24"/>
          <w:u w:val="single"/>
        </w:rPr>
      </w:pPr>
      <w:bookmarkStart w:id="17" w:name="AnwesenheitslisteAbwesend_Niederschrift"/>
      <w:bookmarkEnd w:id="17"/>
    </w:p>
    <w:p w:rsidR="00355766" w:rsidRPr="003275C8" w:rsidRDefault="00355766" w:rsidP="00675C77">
      <w:pPr>
        <w:spacing w:line="240" w:lineRule="exact"/>
        <w:rPr>
          <w:rFonts w:cs="Arial"/>
          <w:sz w:val="24"/>
          <w:szCs w:val="24"/>
          <w:u w:val="single"/>
        </w:rPr>
      </w:pPr>
    </w:p>
    <w:p w:rsidR="00660D52" w:rsidRPr="003275C8" w:rsidRDefault="006103E7" w:rsidP="00660D52">
      <w:pPr>
        <w:spacing w:line="240" w:lineRule="exact"/>
        <w:jc w:val="both"/>
        <w:rPr>
          <w:rFonts w:cs="Arial"/>
          <w:b/>
          <w:sz w:val="24"/>
          <w:szCs w:val="24"/>
        </w:rPr>
      </w:pPr>
      <w:r w:rsidRPr="003275C8">
        <w:rPr>
          <w:rFonts w:cs="Arial"/>
          <w:b/>
          <w:spacing w:val="100"/>
          <w:sz w:val="24"/>
          <w:szCs w:val="24"/>
          <w:u w:val="single"/>
        </w:rPr>
        <w:br w:type="page"/>
      </w:r>
      <w:r w:rsidR="00660D52" w:rsidRPr="003275C8">
        <w:rPr>
          <w:rFonts w:cs="Arial"/>
          <w:b/>
          <w:sz w:val="24"/>
          <w:szCs w:val="24"/>
        </w:rPr>
        <w:lastRenderedPageBreak/>
        <w:t xml:space="preserve">Beginn des öffentlichen Teils der Sitzung: </w:t>
      </w:r>
      <w:bookmarkStart w:id="18" w:name="SitzungUhrzeitBeginnOE_1"/>
      <w:bookmarkEnd w:id="18"/>
      <w:r w:rsidR="001230A3" w:rsidRPr="003275C8">
        <w:rPr>
          <w:rFonts w:cs="Arial"/>
          <w:b/>
          <w:sz w:val="24"/>
          <w:szCs w:val="24"/>
        </w:rPr>
        <w:t>19:00 Uhr</w:t>
      </w:r>
    </w:p>
    <w:p w:rsidR="0037712A" w:rsidRPr="003275C8" w:rsidRDefault="0037712A" w:rsidP="00675C77">
      <w:pPr>
        <w:spacing w:line="240" w:lineRule="exact"/>
        <w:rPr>
          <w:rFonts w:cs="Arial"/>
          <w:b/>
          <w:spacing w:val="100"/>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7E73" w:rsidRPr="003275C8" w:rsidTr="006448B4">
        <w:trPr>
          <w:trHeight w:val="567"/>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677E73" w:rsidRPr="003275C8" w:rsidRDefault="00677E73" w:rsidP="00F95C9E">
            <w:pPr>
              <w:rPr>
                <w:rFonts w:cs="Arial"/>
                <w:sz w:val="24"/>
                <w:szCs w:val="24"/>
              </w:rPr>
            </w:pPr>
            <w:r w:rsidRPr="003275C8">
              <w:rPr>
                <w:rFonts w:cs="Arial"/>
                <w:b/>
                <w:sz w:val="24"/>
                <w:szCs w:val="24"/>
              </w:rPr>
              <w:t>Tagesordnung öffentlicher Teil</w:t>
            </w:r>
          </w:p>
        </w:tc>
      </w:tr>
    </w:tbl>
    <w:p w:rsidR="00677E73" w:rsidRPr="003275C8" w:rsidRDefault="00677E73" w:rsidP="00B74296">
      <w:pPr>
        <w:rPr>
          <w:rFonts w:cs="Arial"/>
          <w:spacing w:val="100"/>
          <w:sz w:val="24"/>
          <w:szCs w:val="24"/>
        </w:rPr>
      </w:pPr>
    </w:p>
    <w:tbl>
      <w:tblPr>
        <w:tblW w:w="0" w:type="auto"/>
        <w:tblLook w:val="04A0" w:firstRow="1" w:lastRow="0" w:firstColumn="1" w:lastColumn="0" w:noHBand="0" w:noVBand="1"/>
      </w:tblPr>
      <w:tblGrid>
        <w:gridCol w:w="808"/>
        <w:gridCol w:w="8263"/>
      </w:tblGrid>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01</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Genehmigung der Niederschrift über den öffentlichen Teil der Sitzung des Gemeinderates vom 03.12.2024 und Bekanntgabe nichtöffentlicher Entscheidungen nach Wegfall der Geheimhaltungspflicht</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02</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Erdinger Straße 9a; Nutzungsänderung in ein Mehrgenerationenhaus mit Ausbau des bestehenden Dachgeschosses in eine zweite Wohneinheit mit separatem Eingang</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03</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Jahnstr. 20a; Neubau einer Doppelgarage mit Nutzungsänderung des bestehenden Abstellraumes zur Durchfahrt</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04</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Waldstr. 21; Errichtung einer Terrassenüberdachung; Antrag auf isolierte Befreiung und Antrag auf isolierte Abweichung von Art. 6 Abs. 2 BayBO</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05</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 xml:space="preserve">Bauleitplanungen; Anfragen </w:t>
            </w:r>
            <w:r w:rsidR="00595238" w:rsidRPr="003275C8">
              <w:rPr>
                <w:rFonts w:cs="Arial"/>
                <w:sz w:val="24"/>
                <w:szCs w:val="24"/>
              </w:rPr>
              <w:t>auf Änderungen</w:t>
            </w:r>
            <w:r w:rsidRPr="003275C8">
              <w:rPr>
                <w:rFonts w:cs="Arial"/>
                <w:sz w:val="24"/>
                <w:szCs w:val="24"/>
              </w:rPr>
              <w:t xml:space="preserve"> von Bebauungsplänen</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05 A</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 xml:space="preserve">Bebauungsplan Nr. </w:t>
            </w:r>
            <w:r w:rsidR="00595238" w:rsidRPr="003275C8">
              <w:rPr>
                <w:rFonts w:cs="Arial"/>
                <w:sz w:val="24"/>
                <w:szCs w:val="24"/>
              </w:rPr>
              <w:t>37 „</w:t>
            </w:r>
            <w:r w:rsidRPr="003275C8">
              <w:rPr>
                <w:rFonts w:cs="Arial"/>
                <w:sz w:val="24"/>
                <w:szCs w:val="24"/>
              </w:rPr>
              <w:t>Parkstraße/Gutenbergstraße" (</w:t>
            </w:r>
            <w:proofErr w:type="spellStart"/>
            <w:r w:rsidRPr="003275C8">
              <w:rPr>
                <w:rFonts w:cs="Arial"/>
                <w:sz w:val="24"/>
                <w:szCs w:val="24"/>
              </w:rPr>
              <w:t>Hertergrube</w:t>
            </w:r>
            <w:proofErr w:type="spellEnd"/>
            <w:r w:rsidRPr="003275C8">
              <w:rPr>
                <w:rFonts w:cs="Arial"/>
                <w:sz w:val="24"/>
                <w:szCs w:val="24"/>
              </w:rPr>
              <w:t>); Zulässigkeit einer zweiten Wohneinheit</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05 B</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Bebauungsplan Nr. 39 "Südliche Parkstraße" (Waldstraße), Festsetzung der Wandhöhe sowie Nutzung von Neben- als Hauptnutzungsfläche</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06</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Errichtung einer PV-Anlage durch die Gemeinde als Eigentümer und Betreiber auf dem Schulgebäude der Grundschule; Antrag Bündnis90/Die Grünen</w:t>
            </w:r>
          </w:p>
        </w:tc>
      </w:tr>
      <w:tr w:rsidR="001230A3" w:rsidRPr="003275C8" w:rsidTr="001230A3">
        <w:tc>
          <w:tcPr>
            <w:tcW w:w="817" w:type="dxa"/>
            <w:shd w:val="clear" w:color="auto" w:fill="auto"/>
          </w:tcPr>
          <w:p w:rsidR="001230A3" w:rsidRPr="003275C8" w:rsidRDefault="001230A3" w:rsidP="00C11023">
            <w:pPr>
              <w:spacing w:line="240" w:lineRule="exact"/>
              <w:rPr>
                <w:rFonts w:cs="Arial"/>
                <w:sz w:val="24"/>
                <w:szCs w:val="24"/>
              </w:rPr>
            </w:pPr>
            <w:r w:rsidRPr="003275C8">
              <w:rPr>
                <w:rFonts w:cs="Arial"/>
                <w:sz w:val="24"/>
                <w:szCs w:val="24"/>
              </w:rPr>
              <w:t>07</w:t>
            </w:r>
          </w:p>
        </w:tc>
        <w:tc>
          <w:tcPr>
            <w:tcW w:w="8394" w:type="dxa"/>
            <w:shd w:val="clear" w:color="auto" w:fill="auto"/>
            <w:tcMar>
              <w:bottom w:w="180" w:type="dxa"/>
            </w:tcMar>
          </w:tcPr>
          <w:p w:rsidR="001230A3" w:rsidRPr="003275C8" w:rsidRDefault="001230A3" w:rsidP="00C11023">
            <w:pPr>
              <w:spacing w:line="240" w:lineRule="exact"/>
              <w:rPr>
                <w:rFonts w:cs="Arial"/>
                <w:sz w:val="24"/>
                <w:szCs w:val="24"/>
              </w:rPr>
            </w:pPr>
            <w:r w:rsidRPr="003275C8">
              <w:rPr>
                <w:rFonts w:cs="Arial"/>
                <w:sz w:val="24"/>
                <w:szCs w:val="24"/>
              </w:rPr>
              <w:t>Verschiedenes, Wünsche, Anträge und Bekanntgaben</w:t>
            </w:r>
          </w:p>
        </w:tc>
      </w:tr>
      <w:tr w:rsidR="00B74296" w:rsidRPr="003275C8" w:rsidTr="001230A3">
        <w:tc>
          <w:tcPr>
            <w:tcW w:w="817" w:type="dxa"/>
            <w:shd w:val="clear" w:color="auto" w:fill="auto"/>
          </w:tcPr>
          <w:p w:rsidR="00B74296" w:rsidRPr="003275C8" w:rsidRDefault="00B74296" w:rsidP="00C11023">
            <w:pPr>
              <w:spacing w:line="240" w:lineRule="exact"/>
              <w:rPr>
                <w:rFonts w:cs="Arial"/>
                <w:sz w:val="24"/>
                <w:szCs w:val="24"/>
              </w:rPr>
            </w:pPr>
            <w:bookmarkStart w:id="19" w:name="TopListe_Oeffentlich"/>
            <w:bookmarkEnd w:id="19"/>
          </w:p>
        </w:tc>
        <w:tc>
          <w:tcPr>
            <w:tcW w:w="8394" w:type="dxa"/>
            <w:shd w:val="clear" w:color="auto" w:fill="auto"/>
            <w:tcMar>
              <w:bottom w:w="180" w:type="dxa"/>
            </w:tcMar>
          </w:tcPr>
          <w:p w:rsidR="00B74296" w:rsidRPr="003275C8" w:rsidRDefault="00B74296" w:rsidP="00C11023">
            <w:pPr>
              <w:spacing w:line="240" w:lineRule="exact"/>
              <w:rPr>
                <w:rFonts w:cs="Arial"/>
                <w:sz w:val="24"/>
                <w:szCs w:val="24"/>
              </w:rPr>
            </w:pPr>
          </w:p>
        </w:tc>
      </w:tr>
    </w:tbl>
    <w:p w:rsidR="00B74296" w:rsidRPr="003275C8" w:rsidRDefault="00B74296" w:rsidP="00675C77">
      <w:pPr>
        <w:spacing w:line="240" w:lineRule="exact"/>
        <w:rPr>
          <w:rFonts w:cs="Arial"/>
          <w:sz w:val="24"/>
          <w:szCs w:val="24"/>
        </w:rPr>
      </w:pPr>
    </w:p>
    <w:p w:rsidR="00635929" w:rsidRPr="003275C8" w:rsidRDefault="00635929" w:rsidP="00675C77">
      <w:pPr>
        <w:spacing w:line="240" w:lineRule="exact"/>
        <w:rPr>
          <w:rFonts w:cs="Arial"/>
          <w:sz w:val="24"/>
          <w:szCs w:val="24"/>
        </w:rPr>
      </w:pPr>
    </w:p>
    <w:p w:rsidR="003E44CB" w:rsidRPr="003275C8" w:rsidRDefault="001230A3" w:rsidP="009309EB">
      <w:pPr>
        <w:spacing w:line="240" w:lineRule="exact"/>
        <w:rPr>
          <w:rFonts w:cs="Arial"/>
          <w:sz w:val="24"/>
          <w:szCs w:val="24"/>
        </w:rPr>
      </w:pPr>
      <w:bookmarkStart w:id="20" w:name="SitzungLeitungFunktion_2"/>
      <w:bookmarkEnd w:id="20"/>
      <w:r w:rsidRPr="003275C8">
        <w:rPr>
          <w:rFonts w:cs="Arial"/>
          <w:sz w:val="24"/>
          <w:szCs w:val="24"/>
        </w:rPr>
        <w:t>Erste Bürgermeisterin</w:t>
      </w:r>
      <w:r w:rsidR="00FC0A96" w:rsidRPr="003275C8">
        <w:rPr>
          <w:rFonts w:cs="Arial"/>
          <w:sz w:val="24"/>
          <w:szCs w:val="24"/>
        </w:rPr>
        <w:t xml:space="preserve"> </w:t>
      </w:r>
      <w:bookmarkStart w:id="21" w:name="SitzungLeitungVZ_2"/>
      <w:bookmarkEnd w:id="21"/>
      <w:r w:rsidRPr="003275C8">
        <w:rPr>
          <w:rFonts w:cs="Arial"/>
          <w:sz w:val="24"/>
          <w:szCs w:val="24"/>
        </w:rPr>
        <w:t>Kathrin Alte</w:t>
      </w:r>
      <w:r w:rsidR="00FC0A96" w:rsidRPr="003275C8">
        <w:rPr>
          <w:rFonts w:cs="Arial"/>
          <w:sz w:val="24"/>
          <w:szCs w:val="24"/>
        </w:rPr>
        <w:t xml:space="preserve"> </w:t>
      </w:r>
      <w:r w:rsidR="00E45D09" w:rsidRPr="003275C8">
        <w:rPr>
          <w:rFonts w:cs="Arial"/>
          <w:sz w:val="24"/>
          <w:szCs w:val="24"/>
        </w:rPr>
        <w:t>begrüßt die anwesenden Gremiumsmitglieder, die anwesenden Bürger/innen und den Vertreter der Presse.</w:t>
      </w:r>
    </w:p>
    <w:p w:rsidR="00635929" w:rsidRPr="003275C8" w:rsidRDefault="00635929" w:rsidP="00675C77">
      <w:pPr>
        <w:spacing w:line="240" w:lineRule="exact"/>
        <w:jc w:val="both"/>
        <w:rPr>
          <w:rFonts w:cs="Arial"/>
          <w:sz w:val="24"/>
          <w:szCs w:val="24"/>
        </w:rPr>
      </w:pPr>
    </w:p>
    <w:p w:rsidR="00A0711F" w:rsidRPr="003275C8" w:rsidRDefault="00A0711F" w:rsidP="00675C77">
      <w:pPr>
        <w:spacing w:line="240" w:lineRule="exact"/>
        <w:jc w:val="both"/>
        <w:rPr>
          <w:rFonts w:cs="Arial"/>
          <w:sz w:val="24"/>
          <w:szCs w:val="24"/>
        </w:rPr>
      </w:pPr>
    </w:p>
    <w:p w:rsidR="003E44CB" w:rsidRPr="003275C8" w:rsidRDefault="003E44CB" w:rsidP="00675C77">
      <w:pPr>
        <w:spacing w:line="240" w:lineRule="exact"/>
        <w:jc w:val="both"/>
        <w:rPr>
          <w:rFonts w:cs="Arial"/>
          <w:sz w:val="24"/>
          <w:szCs w:val="24"/>
        </w:rPr>
      </w:pPr>
      <w:bookmarkStart w:id="22" w:name="SitzungTextOben_1"/>
      <w:bookmarkEnd w:id="22"/>
    </w:p>
    <w:p w:rsidR="006B598B" w:rsidRPr="003275C8" w:rsidRDefault="006B598B" w:rsidP="00675C77">
      <w:pPr>
        <w:spacing w:line="240" w:lineRule="exact"/>
        <w:jc w:val="both"/>
        <w:rPr>
          <w:rFonts w:cs="Arial"/>
          <w:sz w:val="24"/>
          <w:szCs w:val="24"/>
        </w:rPr>
      </w:pPr>
    </w:p>
    <w:p w:rsidR="00635929" w:rsidRPr="003275C8" w:rsidRDefault="00635929" w:rsidP="00675C77">
      <w:pPr>
        <w:spacing w:line="240" w:lineRule="exact"/>
        <w:rPr>
          <w:rFonts w:cs="Arial"/>
          <w:sz w:val="24"/>
          <w:szCs w:val="24"/>
        </w:rPr>
      </w:pPr>
      <w:bookmarkStart w:id="23" w:name="TOPS_Niederschrift_Oeffentlich"/>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t>TOP 01</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Genehmigung der Niederschrift über den öffentlichen Teil der Sitzung des Gemeinderates vom 03.12.2024 und Bekanntgabe nichtöffentlicher Entscheidungen nach Wegfall der Geheimhaltungspflicht</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4858D4">
      <w:pPr>
        <w:spacing w:line="240" w:lineRule="exact"/>
        <w:rPr>
          <w:rFonts w:cs="Arial"/>
          <w:sz w:val="24"/>
          <w:szCs w:val="24"/>
        </w:rPr>
      </w:pPr>
      <w:bookmarkStart w:id="24" w:name="SitzungTextUnten_1"/>
      <w:bookmarkStart w:id="25" w:name="BEGINTextSachvortragProtokoll"/>
      <w:bookmarkEnd w:id="24"/>
      <w:bookmarkEnd w:id="25"/>
      <w:r w:rsidRPr="003275C8">
        <w:rPr>
          <w:rFonts w:cs="Arial"/>
          <w:b/>
          <w:sz w:val="24"/>
          <w:szCs w:val="24"/>
          <w:u w:val="single"/>
        </w:rPr>
        <w:t>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Die Vorsitzende verweist auf die Niederschrift über den öffentlichen Teil der Sitzung des Gemeinderates vom 03.12.2024 und bittet um Rückmeldungen.</w:t>
      </w:r>
    </w:p>
    <w:p w:rsidR="001230A3" w:rsidRPr="003275C8" w:rsidRDefault="001230A3" w:rsidP="004858D4">
      <w:pPr>
        <w:spacing w:line="240" w:lineRule="exact"/>
        <w:rPr>
          <w:rFonts w:cs="Arial"/>
          <w:sz w:val="24"/>
          <w:szCs w:val="24"/>
        </w:rPr>
      </w:pPr>
      <w:bookmarkStart w:id="26" w:name="ENDTextSachvortragProtokoll"/>
      <w:bookmarkEnd w:id="26"/>
    </w:p>
    <w:p w:rsidR="001230A3" w:rsidRPr="003275C8" w:rsidRDefault="001230A3" w:rsidP="00AD08F2">
      <w:pPr>
        <w:spacing w:line="240" w:lineRule="exact"/>
        <w:rPr>
          <w:rFonts w:cs="Arial"/>
          <w:b/>
          <w:sz w:val="24"/>
          <w:szCs w:val="24"/>
        </w:rPr>
      </w:pPr>
      <w:r w:rsidRPr="003275C8">
        <w:rPr>
          <w:rFonts w:cs="Arial"/>
          <w:sz w:val="24"/>
          <w:szCs w:val="24"/>
        </w:rPr>
        <w:br/>
      </w:r>
      <w:bookmarkStart w:id="27" w:name="BEGINTextBeschluss"/>
      <w:bookmarkEnd w:id="27"/>
      <w:r w:rsidRPr="003275C8">
        <w:rPr>
          <w:rFonts w:cs="Arial"/>
          <w:b/>
          <w:sz w:val="24"/>
          <w:szCs w:val="24"/>
          <w:u w:val="single"/>
        </w:rPr>
        <w:t>Beschluss:</w:t>
      </w:r>
    </w:p>
    <w:p w:rsidR="001230A3" w:rsidRPr="003275C8" w:rsidRDefault="001230A3" w:rsidP="00AD08F2">
      <w:pPr>
        <w:spacing w:line="240" w:lineRule="exact"/>
        <w:rPr>
          <w:rFonts w:cs="Arial"/>
          <w:sz w:val="24"/>
          <w:szCs w:val="24"/>
        </w:rPr>
      </w:pPr>
    </w:p>
    <w:p w:rsidR="001230A3" w:rsidRPr="003275C8" w:rsidRDefault="001230A3" w:rsidP="00AD08F2">
      <w:pPr>
        <w:spacing w:line="240" w:lineRule="exact"/>
        <w:rPr>
          <w:rFonts w:cs="Arial"/>
          <w:sz w:val="24"/>
          <w:szCs w:val="24"/>
        </w:rPr>
      </w:pPr>
      <w:r w:rsidRPr="003275C8">
        <w:rPr>
          <w:rFonts w:cs="Arial"/>
          <w:sz w:val="24"/>
          <w:szCs w:val="24"/>
        </w:rPr>
        <w:t>Die Niederschrift über den öffentlichen Teil der Sitzung des Gemeinderates vom 03.12.2024 wird genehmigt.</w:t>
      </w:r>
    </w:p>
    <w:p w:rsidR="001230A3" w:rsidRPr="003275C8" w:rsidRDefault="001230A3" w:rsidP="00AD08F2">
      <w:pPr>
        <w:spacing w:line="240" w:lineRule="exact"/>
        <w:rPr>
          <w:rFonts w:cs="Arial"/>
          <w:sz w:val="24"/>
          <w:szCs w:val="24"/>
        </w:rPr>
      </w:pPr>
      <w:bookmarkStart w:id="28" w:name="ENDTextBeschluss"/>
      <w:bookmarkEnd w:id="28"/>
    </w:p>
    <w:p w:rsidR="001230A3" w:rsidRPr="003275C8" w:rsidRDefault="001230A3" w:rsidP="00F413E7">
      <w:pPr>
        <w:spacing w:line="240" w:lineRule="exact"/>
        <w:rPr>
          <w:rFonts w:cs="Arial"/>
          <w:b/>
          <w:sz w:val="24"/>
          <w:szCs w:val="24"/>
          <w:u w:val="single"/>
        </w:rPr>
      </w:pPr>
      <w:r w:rsidRPr="003275C8">
        <w:rPr>
          <w:rFonts w:cs="Arial"/>
          <w:sz w:val="24"/>
          <w:szCs w:val="24"/>
        </w:rPr>
        <w:lastRenderedPageBreak/>
        <w:br/>
      </w:r>
      <w:bookmarkStart w:id="29" w:name="BEGINTextAbstimmung"/>
      <w:bookmarkEnd w:id="29"/>
      <w:r w:rsidRPr="003275C8">
        <w:rPr>
          <w:rFonts w:cs="Arial"/>
          <w:b/>
          <w:sz w:val="24"/>
          <w:szCs w:val="24"/>
          <w:u w:val="single"/>
        </w:rPr>
        <w:t>Abstimmungsergebnis:</w:t>
      </w:r>
    </w:p>
    <w:p w:rsidR="001230A3" w:rsidRPr="003275C8" w:rsidRDefault="001230A3" w:rsidP="00F413E7">
      <w:pPr>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
      </w:tblGrid>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Ja-Stimmen: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15</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Nein-Stimmen: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Persönlich beteiligt:</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Anwesende Mitglieder:</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15</w:t>
            </w:r>
          </w:p>
        </w:tc>
      </w:tr>
    </w:tbl>
    <w:p w:rsidR="001230A3" w:rsidRPr="003275C8" w:rsidRDefault="001230A3" w:rsidP="00F413E7">
      <w:pPr>
        <w:spacing w:line="240" w:lineRule="exact"/>
        <w:rPr>
          <w:rFonts w:cs="Arial"/>
          <w:sz w:val="24"/>
          <w:szCs w:val="24"/>
        </w:rPr>
      </w:pPr>
      <w:r w:rsidRPr="003275C8">
        <w:rPr>
          <w:rFonts w:cs="Arial"/>
          <w:sz w:val="24"/>
          <w:szCs w:val="24"/>
        </w:rPr>
        <w:t xml:space="preserve"> </w:t>
      </w:r>
      <w:bookmarkStart w:id="30" w:name="ENDTextAbstimmung"/>
      <w:bookmarkEnd w:id="30"/>
    </w:p>
    <w:p w:rsidR="001230A3"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t>TOP 02</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Erdinger Straße 9a; Nutzungsänderung in ein Mehrgenerationenhaus mit Ausbau des bestehenden Dachgeschosses in eine zweite Wohneinheit mit separatem Eingang</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4858D4">
      <w:pPr>
        <w:spacing w:line="240" w:lineRule="exact"/>
        <w:rPr>
          <w:rFonts w:cs="Arial"/>
          <w:sz w:val="24"/>
          <w:szCs w:val="24"/>
        </w:rPr>
      </w:pPr>
      <w:r w:rsidRPr="003275C8">
        <w:rPr>
          <w:rFonts w:cs="Arial"/>
          <w:b/>
          <w:sz w:val="24"/>
          <w:szCs w:val="24"/>
          <w:u w:val="single"/>
        </w:rPr>
        <w:t>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Verw. Fachwirt Johannes Finauer hält 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Die Eigentümer planen eine Nutzungsänderung des bestehenden Dachgeschosses in eine zweite Wohneinheit mit separatem Eingang auf </w:t>
      </w:r>
      <w:proofErr w:type="spellStart"/>
      <w:r w:rsidRPr="003275C8">
        <w:rPr>
          <w:rFonts w:cs="Arial"/>
          <w:sz w:val="24"/>
          <w:szCs w:val="24"/>
        </w:rPr>
        <w:t>Flurnr</w:t>
      </w:r>
      <w:proofErr w:type="spellEnd"/>
      <w:r w:rsidRPr="003275C8">
        <w:rPr>
          <w:rFonts w:cs="Arial"/>
          <w:sz w:val="24"/>
          <w:szCs w:val="24"/>
        </w:rPr>
        <w:t>. 20/7.</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Es ist geplant, das bestehende Dachgeschoss auszubauen und die Wohnnutzung in ein Mehrgenerationenhaus mit zwei Wohneinheiten zu ändern.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Hierfür wird an der bestehenden Außenhülle lediglich die nördliche Gaube nach vorne gezogen, um einen separaten Eingang zu schaffen. Ansonsten wird von der Außenansicht und der Freiflächengestaltung nichts verändert.  Im Dachgeschoss wird eine zweite Wohneinheit geschaffen, die vom Erdgeschoss und Obergeschoss im Bereich des bestehenden Treppenhauses baulich abgetrennt wird.</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Es werden 8 Stellplätze auf dem Baugrundstück nachgewiesen.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u w:val="single"/>
        </w:rPr>
      </w:pPr>
      <w:r w:rsidRPr="003275C8">
        <w:rPr>
          <w:rFonts w:cs="Arial"/>
          <w:sz w:val="24"/>
          <w:szCs w:val="24"/>
          <w:u w:val="single"/>
        </w:rPr>
        <w:t>Stellungnahme der Verwaltung:</w:t>
      </w:r>
    </w:p>
    <w:p w:rsidR="001230A3" w:rsidRPr="003275C8" w:rsidRDefault="001230A3" w:rsidP="004858D4">
      <w:pPr>
        <w:spacing w:line="240" w:lineRule="exact"/>
        <w:rPr>
          <w:rFonts w:cs="Arial"/>
          <w:sz w:val="24"/>
          <w:szCs w:val="24"/>
        </w:rPr>
      </w:pPr>
      <w:r w:rsidRPr="003275C8">
        <w:rPr>
          <w:rFonts w:cs="Arial"/>
          <w:sz w:val="24"/>
          <w:szCs w:val="24"/>
        </w:rPr>
        <w:t>Das Vorhaben befindet sich nach § 34 Abs. 1 BauGB im Innenbereich. Es fügt sich nach Art und Maß in die nähere Umgebung ein.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Für das Vorhaben werden 8 Stellplätze nachgewiesen. 3 Stellplätze sind für die Lager/Verkauf/Büro im Keller, drei Stellplätze werden für die Wohneinheit im EG/OG (über 110 m²) und 2 Stellplätze für die neu geplante Wohneinheit im DG (81,51 m²) nachgewiesen. </w:t>
      </w:r>
    </w:p>
    <w:p w:rsidR="001230A3" w:rsidRPr="003275C8" w:rsidRDefault="001230A3" w:rsidP="00AD08F2">
      <w:pPr>
        <w:spacing w:line="240" w:lineRule="exact"/>
        <w:rPr>
          <w:rFonts w:cs="Arial"/>
          <w:b/>
          <w:sz w:val="24"/>
          <w:szCs w:val="24"/>
        </w:rPr>
      </w:pPr>
      <w:r w:rsidRPr="003275C8">
        <w:rPr>
          <w:rFonts w:cs="Arial"/>
          <w:sz w:val="24"/>
          <w:szCs w:val="24"/>
        </w:rPr>
        <w:br/>
      </w:r>
      <w:r w:rsidRPr="003275C8">
        <w:rPr>
          <w:rFonts w:cs="Arial"/>
          <w:b/>
          <w:sz w:val="24"/>
          <w:szCs w:val="24"/>
          <w:u w:val="single"/>
        </w:rPr>
        <w:t>Beschluss:</w:t>
      </w:r>
    </w:p>
    <w:p w:rsidR="001230A3" w:rsidRPr="003275C8" w:rsidRDefault="001230A3" w:rsidP="00AD08F2">
      <w:pPr>
        <w:spacing w:line="240" w:lineRule="exact"/>
        <w:rPr>
          <w:rFonts w:cs="Arial"/>
          <w:sz w:val="24"/>
          <w:szCs w:val="24"/>
        </w:rPr>
      </w:pPr>
      <w:r w:rsidRPr="003275C8">
        <w:rPr>
          <w:rFonts w:cs="Arial"/>
          <w:sz w:val="24"/>
          <w:szCs w:val="24"/>
        </w:rPr>
        <w:t xml:space="preserve"> </w:t>
      </w:r>
    </w:p>
    <w:p w:rsidR="001230A3" w:rsidRPr="003275C8" w:rsidRDefault="001230A3" w:rsidP="00AD08F2">
      <w:pPr>
        <w:spacing w:line="240" w:lineRule="exact"/>
        <w:rPr>
          <w:rFonts w:cs="Arial"/>
          <w:sz w:val="24"/>
          <w:szCs w:val="24"/>
        </w:rPr>
      </w:pPr>
      <w:r w:rsidRPr="003275C8">
        <w:rPr>
          <w:rFonts w:cs="Arial"/>
          <w:sz w:val="24"/>
          <w:szCs w:val="24"/>
        </w:rPr>
        <w:t>Das gemeindliche Einvernehmen wird erteilt.</w:t>
      </w:r>
    </w:p>
    <w:p w:rsidR="001230A3" w:rsidRPr="003275C8" w:rsidRDefault="001230A3" w:rsidP="00F413E7">
      <w:pPr>
        <w:spacing w:line="240" w:lineRule="exact"/>
        <w:rPr>
          <w:rFonts w:cs="Arial"/>
          <w:b/>
          <w:sz w:val="24"/>
          <w:szCs w:val="24"/>
          <w:u w:val="single"/>
        </w:rPr>
      </w:pPr>
      <w:r w:rsidRPr="003275C8">
        <w:rPr>
          <w:rFonts w:cs="Arial"/>
          <w:sz w:val="24"/>
          <w:szCs w:val="24"/>
        </w:rPr>
        <w:br/>
      </w:r>
      <w:r w:rsidRPr="003275C8">
        <w:rPr>
          <w:rFonts w:cs="Arial"/>
          <w:b/>
          <w:sz w:val="24"/>
          <w:szCs w:val="24"/>
          <w:u w:val="single"/>
        </w:rPr>
        <w:t>Abstimmungsergebnis:</w:t>
      </w:r>
    </w:p>
    <w:p w:rsidR="001230A3" w:rsidRPr="003275C8" w:rsidRDefault="001230A3" w:rsidP="00F413E7">
      <w:pPr>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
      </w:tblGrid>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Ja-Stimmen: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15</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Nein-Stimmen: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Persönlich beteiligt:</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Anwesende Mitglieder:</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15</w:t>
            </w:r>
          </w:p>
        </w:tc>
      </w:tr>
    </w:tbl>
    <w:p w:rsidR="001230A3" w:rsidRPr="003275C8" w:rsidRDefault="001230A3" w:rsidP="00F413E7">
      <w:pPr>
        <w:spacing w:line="240" w:lineRule="exact"/>
        <w:rPr>
          <w:rFonts w:cs="Arial"/>
          <w:sz w:val="24"/>
          <w:szCs w:val="24"/>
        </w:rPr>
      </w:pPr>
      <w:r w:rsidRPr="003275C8">
        <w:rPr>
          <w:rFonts w:cs="Arial"/>
          <w:sz w:val="24"/>
          <w:szCs w:val="24"/>
        </w:rPr>
        <w:t xml:space="preserve"> </w:t>
      </w:r>
    </w:p>
    <w:p w:rsidR="001230A3" w:rsidRPr="003275C8" w:rsidRDefault="001230A3" w:rsidP="00675C77">
      <w:pPr>
        <w:spacing w:line="240" w:lineRule="exact"/>
        <w:rPr>
          <w:rFonts w:cs="Arial"/>
          <w:sz w:val="24"/>
          <w:szCs w:val="24"/>
        </w:rPr>
      </w:pPr>
      <w:r w:rsidRPr="003275C8">
        <w:rPr>
          <w:rFonts w:cs="Arial"/>
          <w:sz w:val="24"/>
          <w:szCs w:val="24"/>
        </w:rPr>
        <w:lastRenderedPageBreak/>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t>TOP 03</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Jahnstr. 20a; Neubau einer Doppelgarage mit Nutzungsänderung des bestehenden Abstellraumes zur Durchfahrt</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4858D4">
      <w:pPr>
        <w:spacing w:line="240" w:lineRule="exact"/>
        <w:rPr>
          <w:rFonts w:cs="Arial"/>
          <w:b/>
          <w:sz w:val="24"/>
          <w:szCs w:val="24"/>
          <w:u w:val="single"/>
        </w:rPr>
      </w:pPr>
      <w:r w:rsidRPr="003275C8">
        <w:rPr>
          <w:rFonts w:cs="Arial"/>
          <w:b/>
          <w:sz w:val="24"/>
          <w:szCs w:val="24"/>
          <w:u w:val="single"/>
        </w:rPr>
        <w:t>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Verw. Fachwirt Johannes Finauer hält Sachvortrag und zeigt Pläne auf.</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Der Antragsteller plant den Neubau einer Doppelgarage mit Nutzungsänderung des bestehenden Abstellraumes zur Durchfahrt auf </w:t>
      </w:r>
      <w:proofErr w:type="spellStart"/>
      <w:r w:rsidRPr="003275C8">
        <w:rPr>
          <w:rFonts w:cs="Arial"/>
          <w:sz w:val="24"/>
          <w:szCs w:val="24"/>
        </w:rPr>
        <w:t>Flurnr</w:t>
      </w:r>
      <w:proofErr w:type="spellEnd"/>
      <w:r w:rsidRPr="003275C8">
        <w:rPr>
          <w:rFonts w:cs="Arial"/>
          <w:sz w:val="24"/>
          <w:szCs w:val="24"/>
        </w:rPr>
        <w:t xml:space="preserve">. 88/1. Die Doppelgarage soll unterkellert werden und wird als Lager für </w:t>
      </w:r>
      <w:proofErr w:type="spellStart"/>
      <w:r w:rsidRPr="003275C8">
        <w:rPr>
          <w:rFonts w:cs="Arial"/>
          <w:sz w:val="24"/>
          <w:szCs w:val="24"/>
        </w:rPr>
        <w:t>Kaminkehrerutensilien</w:t>
      </w:r>
      <w:proofErr w:type="spellEnd"/>
      <w:r w:rsidRPr="003275C8">
        <w:rPr>
          <w:rFonts w:cs="Arial"/>
          <w:sz w:val="24"/>
          <w:szCs w:val="24"/>
        </w:rPr>
        <w:t xml:space="preserve"> genutzt.</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u w:val="single"/>
        </w:rPr>
      </w:pPr>
      <w:r w:rsidRPr="003275C8">
        <w:rPr>
          <w:rFonts w:cs="Arial"/>
          <w:sz w:val="24"/>
          <w:szCs w:val="24"/>
          <w:u w:val="single"/>
        </w:rPr>
        <w:t>Stellungnahme der Verwaltung:</w:t>
      </w:r>
    </w:p>
    <w:p w:rsidR="001230A3" w:rsidRPr="003275C8" w:rsidRDefault="001230A3" w:rsidP="004858D4">
      <w:pPr>
        <w:spacing w:line="240" w:lineRule="exact"/>
        <w:rPr>
          <w:rFonts w:cs="Arial"/>
          <w:sz w:val="24"/>
          <w:szCs w:val="24"/>
        </w:rPr>
      </w:pPr>
      <w:r w:rsidRPr="003275C8">
        <w:rPr>
          <w:rFonts w:cs="Arial"/>
          <w:sz w:val="24"/>
          <w:szCs w:val="24"/>
        </w:rPr>
        <w:t xml:space="preserve">Das Vorhaben befindet sich im Innenbereich nach § 34 Abs. 1 BauGB. Nachdem an der Jahnstraße wenig Stellplätze für Autos vorhanden sind, möchte der Bauherr für sich und sein Kaminkehrer-Bereitschaftsfahrzeug neue Stellplätze auf dem eigenen Grundstück schaffen. Die Nachbarn haben ihre Zustimmung für das Vorhaben lt. Bauantrag erteilt. </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Zusätzlich zum Bauantrag wurde ein Antrag auf Abweichung von der bauordnungsrechtlichen Anforderung Art. 6 Abs. 7 BayBO gestellt, hier ist die Untere Bauaufsichtsbehörde im Landratsamt Ebersberg zuständig. </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Geplant ist eine Grenzbebauung an der östlichen Grundstücksgrenze von 18 m, es gibt noch eine weitere Bebauung an der südlichen Grundstücksgrenze mit ca. 8 m. Die gesamte Grenzbebauung beläuft sich somit auf 26 m. Zulässig sind nach Art. 6 Abs. 7 BayBO pro Grundstücksgrenze 9 m und für das komplette Grundstück 15 m. Somit wird für ca. 11 m abgewichen. Da die Nachbarn östl. und südl. durch die Grenzbebauung nicht beeinträchtigt werden und auf dem östl. Nachbargrundstück eine Grenzbebauung besteht, die die Länge des geplanten Baukörpers überschreitet, kann laut LRA EBE einer Abweichung zugestimmt werden. Südl. sind die Belichtung, Belüftung und Besonnung durch die geplante Bebauung nicht beeinträchtigt.</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Diskussion und Wortmeldung: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Auf Rückfrage wurde nochmals kurz erläutert, dass der Stellplatz in der Garage wegfällt aber dafür an anderer Stelle ersetzt wird.</w:t>
      </w:r>
    </w:p>
    <w:p w:rsidR="001230A3" w:rsidRPr="003275C8" w:rsidRDefault="001230A3" w:rsidP="00AD08F2">
      <w:pPr>
        <w:spacing w:line="240" w:lineRule="exact"/>
        <w:rPr>
          <w:rFonts w:cs="Arial"/>
          <w:b/>
          <w:sz w:val="24"/>
          <w:szCs w:val="24"/>
        </w:rPr>
      </w:pPr>
      <w:r w:rsidRPr="003275C8">
        <w:rPr>
          <w:rFonts w:cs="Arial"/>
          <w:sz w:val="24"/>
          <w:szCs w:val="24"/>
        </w:rPr>
        <w:br/>
      </w:r>
      <w:r w:rsidRPr="003275C8">
        <w:rPr>
          <w:rFonts w:cs="Arial"/>
          <w:b/>
          <w:sz w:val="24"/>
          <w:szCs w:val="24"/>
          <w:u w:val="single"/>
        </w:rPr>
        <w:t>Beschluss:</w:t>
      </w:r>
    </w:p>
    <w:p w:rsidR="001230A3" w:rsidRPr="003275C8" w:rsidRDefault="001230A3" w:rsidP="00AD08F2">
      <w:pPr>
        <w:spacing w:line="240" w:lineRule="exact"/>
        <w:rPr>
          <w:rFonts w:cs="Arial"/>
          <w:sz w:val="24"/>
          <w:szCs w:val="24"/>
        </w:rPr>
      </w:pPr>
    </w:p>
    <w:p w:rsidR="001230A3" w:rsidRPr="003275C8" w:rsidRDefault="001230A3" w:rsidP="00AD08F2">
      <w:pPr>
        <w:spacing w:line="240" w:lineRule="exact"/>
        <w:rPr>
          <w:rFonts w:cs="Arial"/>
          <w:sz w:val="24"/>
          <w:szCs w:val="24"/>
        </w:rPr>
      </w:pPr>
      <w:r w:rsidRPr="003275C8">
        <w:rPr>
          <w:rFonts w:cs="Arial"/>
          <w:sz w:val="24"/>
          <w:szCs w:val="24"/>
        </w:rPr>
        <w:t>Das gemeindliche Einvernehmen wird erteilt. Bei einer Erweiterung des Betriebs ist eine Nutzungsänderung zu beantragen und die Stellplätze sind entsprechend anzupassen und nachzuweisen.</w:t>
      </w:r>
    </w:p>
    <w:p w:rsidR="001230A3" w:rsidRPr="003275C8" w:rsidRDefault="001230A3" w:rsidP="00F413E7">
      <w:pPr>
        <w:spacing w:line="240" w:lineRule="exact"/>
        <w:rPr>
          <w:rFonts w:cs="Arial"/>
          <w:b/>
          <w:sz w:val="24"/>
          <w:szCs w:val="24"/>
          <w:u w:val="single"/>
        </w:rPr>
      </w:pPr>
      <w:r w:rsidRPr="003275C8">
        <w:rPr>
          <w:rFonts w:cs="Arial"/>
          <w:sz w:val="24"/>
          <w:szCs w:val="24"/>
        </w:rPr>
        <w:br/>
      </w:r>
      <w:r w:rsidRPr="003275C8">
        <w:rPr>
          <w:rFonts w:cs="Arial"/>
          <w:b/>
          <w:sz w:val="24"/>
          <w:szCs w:val="24"/>
          <w:u w:val="single"/>
        </w:rPr>
        <w:t>Abstimmungsergebnis:</w:t>
      </w:r>
    </w:p>
    <w:p w:rsidR="001230A3" w:rsidRPr="003275C8" w:rsidRDefault="001230A3" w:rsidP="00F413E7">
      <w:pPr>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
      </w:tblGrid>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Ja-Stimmen: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16</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Nein-Stimmen: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Persönlich beteiligt:</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Anwesende Mitglieder:</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16</w:t>
            </w:r>
          </w:p>
        </w:tc>
      </w:tr>
    </w:tbl>
    <w:p w:rsidR="001230A3" w:rsidRPr="003275C8" w:rsidRDefault="001230A3" w:rsidP="00F413E7">
      <w:pPr>
        <w:spacing w:line="240" w:lineRule="exact"/>
        <w:rPr>
          <w:rFonts w:cs="Arial"/>
          <w:sz w:val="24"/>
          <w:szCs w:val="24"/>
        </w:rPr>
      </w:pPr>
      <w:r w:rsidRPr="003275C8">
        <w:rPr>
          <w:rFonts w:cs="Arial"/>
          <w:sz w:val="24"/>
          <w:szCs w:val="24"/>
        </w:rPr>
        <w:t xml:space="preserve"> </w:t>
      </w:r>
    </w:p>
    <w:p w:rsidR="001230A3"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lastRenderedPageBreak/>
              <w:t>TOP 04</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Waldstr. 21; Errichtung einer Terrassenüberdachung; Antrag auf isolierte Befreiung und Antrag auf isolierte Abweichung von Art. 6 Abs. 2 BayBO</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4858D4">
      <w:pPr>
        <w:spacing w:line="240" w:lineRule="exact"/>
        <w:rPr>
          <w:rFonts w:cs="Arial"/>
          <w:b/>
          <w:sz w:val="24"/>
          <w:szCs w:val="24"/>
          <w:u w:val="single"/>
        </w:rPr>
      </w:pPr>
      <w:r w:rsidRPr="003275C8">
        <w:rPr>
          <w:rFonts w:cs="Arial"/>
          <w:b/>
          <w:sz w:val="24"/>
          <w:szCs w:val="24"/>
          <w:u w:val="single"/>
        </w:rPr>
        <w:t>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Verw. Fachwirt Johannes Finauer hält Sachvortrag und erläutert den Sachverhalt mit Plänen.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Der Antragsteller plant die Errichtung einer Terrassenüberdachung auf seinem Grundstück mit der </w:t>
      </w:r>
      <w:proofErr w:type="spellStart"/>
      <w:r w:rsidRPr="003275C8">
        <w:rPr>
          <w:rFonts w:cs="Arial"/>
          <w:sz w:val="24"/>
          <w:szCs w:val="24"/>
        </w:rPr>
        <w:t>Flurnr</w:t>
      </w:r>
      <w:proofErr w:type="spellEnd"/>
      <w:r w:rsidRPr="003275C8">
        <w:rPr>
          <w:rFonts w:cs="Arial"/>
          <w:sz w:val="24"/>
          <w:szCs w:val="24"/>
        </w:rPr>
        <w:t xml:space="preserve">. 2313. Die Terrassenüberdachung soll eine Breite von </w:t>
      </w:r>
    </w:p>
    <w:p w:rsidR="001230A3" w:rsidRPr="003275C8" w:rsidRDefault="001230A3" w:rsidP="004858D4">
      <w:pPr>
        <w:spacing w:line="240" w:lineRule="exact"/>
        <w:rPr>
          <w:rFonts w:cs="Arial"/>
          <w:sz w:val="24"/>
          <w:szCs w:val="24"/>
        </w:rPr>
      </w:pPr>
      <w:r w:rsidRPr="003275C8">
        <w:rPr>
          <w:rFonts w:cs="Arial"/>
          <w:sz w:val="24"/>
          <w:szCs w:val="24"/>
        </w:rPr>
        <w:t>6,79 m, eine Tiefe von 3,00 m und eine Höhe von 2,55 m haben.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u w:val="single"/>
        </w:rPr>
      </w:pPr>
      <w:r w:rsidRPr="003275C8">
        <w:rPr>
          <w:rFonts w:cs="Arial"/>
          <w:sz w:val="24"/>
          <w:szCs w:val="24"/>
          <w:u w:val="single"/>
        </w:rPr>
        <w:t>Stellungnahme der Verwaltung:</w:t>
      </w:r>
    </w:p>
    <w:p w:rsidR="001230A3" w:rsidRPr="003275C8" w:rsidRDefault="001230A3" w:rsidP="004858D4">
      <w:pPr>
        <w:spacing w:line="240" w:lineRule="exact"/>
        <w:rPr>
          <w:rFonts w:cs="Arial"/>
          <w:sz w:val="24"/>
          <w:szCs w:val="24"/>
        </w:rPr>
      </w:pPr>
      <w:r w:rsidRPr="003275C8">
        <w:rPr>
          <w:rFonts w:cs="Arial"/>
          <w:sz w:val="24"/>
          <w:szCs w:val="24"/>
        </w:rPr>
        <w:t xml:space="preserve">Das Vorhaben befindet sich im Geltungsbereich des Bebauungsplan Nr. 39 „Südliche Parkstraße“ und liegt außerhalb der festgesetzten Baugrenze. Das Vorhaben ist nach Art. 57 BayBO verfahrensfrei.  Für das Nachbargrundstück mit der </w:t>
      </w:r>
      <w:proofErr w:type="spellStart"/>
      <w:r w:rsidRPr="003275C8">
        <w:rPr>
          <w:rFonts w:cs="Arial"/>
          <w:sz w:val="24"/>
          <w:szCs w:val="24"/>
        </w:rPr>
        <w:t>Flurnr</w:t>
      </w:r>
      <w:proofErr w:type="spellEnd"/>
      <w:r w:rsidRPr="003275C8">
        <w:rPr>
          <w:rFonts w:cs="Arial"/>
          <w:sz w:val="24"/>
          <w:szCs w:val="24"/>
        </w:rPr>
        <w:t>. 2312 wurde im Jahr 2018 schon eine isolierte Befreiung für die Errichtung einer Terrassenüberdachung außerhalb der festgesetzten Baugrenze erteilt.</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Es wurde gleichzeitig noch ein Antrag auf Abweichung von der Abstandsfläche gestellt, hier ist die Untere Bauaufsichtsbehörde zuständig.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Diskussion und Wortmeldungen: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Hier wurde gefragt, ob die Nachbarunterschriften vorhanden bzw. notwendig wären. Darauf wurde erläutert, dass es sich um eine geringfügige Abweichung handelt aber die Unterschrift des unmittelbaren Nachbarn vorliegt.</w:t>
      </w:r>
    </w:p>
    <w:p w:rsidR="001230A3" w:rsidRPr="003275C8" w:rsidRDefault="001230A3" w:rsidP="00AD08F2">
      <w:pPr>
        <w:spacing w:line="240" w:lineRule="exact"/>
        <w:rPr>
          <w:rFonts w:cs="Arial"/>
          <w:b/>
          <w:sz w:val="24"/>
          <w:szCs w:val="24"/>
        </w:rPr>
      </w:pPr>
      <w:r w:rsidRPr="003275C8">
        <w:rPr>
          <w:rFonts w:cs="Arial"/>
          <w:sz w:val="24"/>
          <w:szCs w:val="24"/>
        </w:rPr>
        <w:br/>
      </w:r>
      <w:r w:rsidRPr="003275C8">
        <w:rPr>
          <w:rFonts w:cs="Arial"/>
          <w:b/>
          <w:sz w:val="24"/>
          <w:szCs w:val="24"/>
          <w:u w:val="single"/>
        </w:rPr>
        <w:t>Beschluss:</w:t>
      </w:r>
    </w:p>
    <w:p w:rsidR="001230A3" w:rsidRPr="003275C8" w:rsidRDefault="001230A3" w:rsidP="00AD08F2">
      <w:pPr>
        <w:spacing w:line="240" w:lineRule="exact"/>
        <w:rPr>
          <w:rFonts w:cs="Arial"/>
          <w:sz w:val="24"/>
          <w:szCs w:val="24"/>
        </w:rPr>
      </w:pPr>
    </w:p>
    <w:p w:rsidR="001230A3" w:rsidRPr="003275C8" w:rsidRDefault="001230A3" w:rsidP="00AD08F2">
      <w:pPr>
        <w:spacing w:line="240" w:lineRule="exact"/>
        <w:rPr>
          <w:rFonts w:cs="Arial"/>
          <w:sz w:val="24"/>
          <w:szCs w:val="24"/>
        </w:rPr>
      </w:pPr>
      <w:r w:rsidRPr="003275C8">
        <w:rPr>
          <w:rFonts w:cs="Arial"/>
          <w:sz w:val="24"/>
          <w:szCs w:val="24"/>
        </w:rPr>
        <w:t>Die beantragte isolierte Befreiung wird erteilt.</w:t>
      </w:r>
    </w:p>
    <w:p w:rsidR="001230A3" w:rsidRPr="003275C8" w:rsidRDefault="001230A3" w:rsidP="00AD08F2">
      <w:pPr>
        <w:spacing w:line="240" w:lineRule="exact"/>
        <w:rPr>
          <w:rFonts w:cs="Arial"/>
          <w:sz w:val="24"/>
          <w:szCs w:val="24"/>
        </w:rPr>
      </w:pPr>
    </w:p>
    <w:p w:rsidR="001230A3" w:rsidRPr="003275C8" w:rsidRDefault="001230A3" w:rsidP="00AD08F2">
      <w:pPr>
        <w:spacing w:line="240" w:lineRule="exact"/>
        <w:rPr>
          <w:rFonts w:cs="Arial"/>
          <w:sz w:val="24"/>
          <w:szCs w:val="24"/>
        </w:rPr>
      </w:pPr>
      <w:r w:rsidRPr="003275C8">
        <w:rPr>
          <w:rFonts w:cs="Arial"/>
          <w:sz w:val="24"/>
          <w:szCs w:val="24"/>
        </w:rPr>
        <w:t>Dem Antrag auf isolierte Abweichung von Art. 6 Abs. 2 BayBO wird zugestimmt.</w:t>
      </w:r>
    </w:p>
    <w:p w:rsidR="001230A3" w:rsidRPr="003275C8" w:rsidRDefault="001230A3" w:rsidP="00F413E7">
      <w:pPr>
        <w:spacing w:line="240" w:lineRule="exact"/>
        <w:rPr>
          <w:rFonts w:cs="Arial"/>
          <w:b/>
          <w:sz w:val="24"/>
          <w:szCs w:val="24"/>
          <w:u w:val="single"/>
        </w:rPr>
      </w:pPr>
      <w:r w:rsidRPr="003275C8">
        <w:rPr>
          <w:rFonts w:cs="Arial"/>
          <w:sz w:val="24"/>
          <w:szCs w:val="24"/>
        </w:rPr>
        <w:br/>
      </w:r>
      <w:r w:rsidRPr="003275C8">
        <w:rPr>
          <w:rFonts w:cs="Arial"/>
          <w:b/>
          <w:sz w:val="24"/>
          <w:szCs w:val="24"/>
          <w:u w:val="single"/>
        </w:rPr>
        <w:t>Abstimmungsergebnis:</w:t>
      </w:r>
    </w:p>
    <w:p w:rsidR="001230A3" w:rsidRPr="003275C8" w:rsidRDefault="001230A3" w:rsidP="00F413E7">
      <w:pPr>
        <w:spacing w:line="24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
      </w:tblGrid>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Ja-Stimmen: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16</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Nein-Stimmen:</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Persönlich beteiligt:</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0</w:t>
            </w:r>
          </w:p>
        </w:tc>
      </w:tr>
      <w:tr w:rsidR="001230A3" w:rsidRPr="003275C8" w:rsidTr="00102135">
        <w:trPr>
          <w:trHeight w:val="312"/>
        </w:trPr>
        <w:tc>
          <w:tcPr>
            <w:tcW w:w="2376"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Anwesende Mitglieder:</w:t>
            </w:r>
          </w:p>
        </w:tc>
        <w:tc>
          <w:tcPr>
            <w:tcW w:w="709" w:type="dxa"/>
            <w:shd w:val="clear" w:color="auto" w:fill="auto"/>
            <w:vAlign w:val="center"/>
          </w:tcPr>
          <w:p w:rsidR="001230A3" w:rsidRPr="003275C8" w:rsidRDefault="001230A3" w:rsidP="00F413E7">
            <w:pPr>
              <w:spacing w:line="240" w:lineRule="exact"/>
              <w:rPr>
                <w:rFonts w:cs="Arial"/>
                <w:sz w:val="24"/>
                <w:szCs w:val="24"/>
              </w:rPr>
            </w:pPr>
            <w:r w:rsidRPr="003275C8">
              <w:rPr>
                <w:rFonts w:cs="Arial"/>
                <w:sz w:val="24"/>
                <w:szCs w:val="24"/>
              </w:rPr>
              <w:t>16</w:t>
            </w:r>
          </w:p>
        </w:tc>
      </w:tr>
    </w:tbl>
    <w:p w:rsidR="001230A3" w:rsidRPr="003275C8" w:rsidRDefault="001230A3" w:rsidP="00F413E7">
      <w:pPr>
        <w:spacing w:line="240" w:lineRule="exact"/>
        <w:rPr>
          <w:rFonts w:cs="Arial"/>
          <w:sz w:val="24"/>
          <w:szCs w:val="24"/>
        </w:rPr>
      </w:pPr>
      <w:r w:rsidRPr="003275C8">
        <w:rPr>
          <w:rFonts w:cs="Arial"/>
          <w:sz w:val="24"/>
          <w:szCs w:val="24"/>
        </w:rPr>
        <w:t xml:space="preserve"> </w:t>
      </w: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1230A3"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lastRenderedPageBreak/>
              <w:t>TOP 05</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 xml:space="preserve">Bauleitplanungen; Anfragen </w:t>
            </w:r>
            <w:r w:rsidR="00F83602" w:rsidRPr="003275C8">
              <w:rPr>
                <w:rFonts w:cs="Arial"/>
                <w:b/>
                <w:sz w:val="24"/>
                <w:szCs w:val="24"/>
                <w:u w:val="single"/>
              </w:rPr>
              <w:t>auf Änderungen</w:t>
            </w:r>
            <w:r w:rsidRPr="003275C8">
              <w:rPr>
                <w:rFonts w:cs="Arial"/>
                <w:b/>
                <w:sz w:val="24"/>
                <w:szCs w:val="24"/>
                <w:u w:val="single"/>
              </w:rPr>
              <w:t xml:space="preserve"> von Bebauungsplänen</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675C77">
      <w:pPr>
        <w:spacing w:line="240" w:lineRule="exact"/>
        <w:rPr>
          <w:rFonts w:cs="Arial"/>
          <w:sz w:val="24"/>
          <w:szCs w:val="24"/>
        </w:rPr>
      </w:pP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t>TOP 05 A</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 xml:space="preserve">Bebauungsplan Nr. </w:t>
            </w:r>
            <w:r w:rsidR="00AF175A" w:rsidRPr="003275C8">
              <w:rPr>
                <w:rFonts w:cs="Arial"/>
                <w:b/>
                <w:sz w:val="24"/>
                <w:szCs w:val="24"/>
                <w:u w:val="single"/>
              </w:rPr>
              <w:t>37 „</w:t>
            </w:r>
            <w:r w:rsidRPr="003275C8">
              <w:rPr>
                <w:rFonts w:cs="Arial"/>
                <w:b/>
                <w:sz w:val="24"/>
                <w:szCs w:val="24"/>
                <w:u w:val="single"/>
              </w:rPr>
              <w:t>Parkstraße/Gutenbergstraße" (</w:t>
            </w:r>
            <w:proofErr w:type="spellStart"/>
            <w:r w:rsidRPr="003275C8">
              <w:rPr>
                <w:rFonts w:cs="Arial"/>
                <w:b/>
                <w:sz w:val="24"/>
                <w:szCs w:val="24"/>
                <w:u w:val="single"/>
              </w:rPr>
              <w:t>Hertergrube</w:t>
            </w:r>
            <w:proofErr w:type="spellEnd"/>
            <w:r w:rsidRPr="003275C8">
              <w:rPr>
                <w:rFonts w:cs="Arial"/>
                <w:b/>
                <w:sz w:val="24"/>
                <w:szCs w:val="24"/>
                <w:u w:val="single"/>
              </w:rPr>
              <w:t>); Zulässigkeit einer zweiten Wohneinheit</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4858D4">
      <w:pPr>
        <w:spacing w:line="240" w:lineRule="exact"/>
        <w:rPr>
          <w:rFonts w:cs="Arial"/>
          <w:b/>
          <w:sz w:val="24"/>
          <w:szCs w:val="24"/>
          <w:u w:val="single"/>
        </w:rPr>
      </w:pPr>
      <w:r w:rsidRPr="003275C8">
        <w:rPr>
          <w:rFonts w:cs="Arial"/>
          <w:b/>
          <w:sz w:val="24"/>
          <w:szCs w:val="24"/>
          <w:u w:val="single"/>
        </w:rPr>
        <w:t>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Verw. Fachwirt Johannes Finauer hält 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Aufgrund einer Bauvoranfrage zur Errichtung einer Außentreppe und einer zweiten Wohneinheit auf dem Grundstück 245/9 ist eine Änderung des dort gültigen Bebauungsplan Nr. 33 „Gebiet zwischen der Park- und Gutenbergstr.“ zu überlegen. Die Anfragen für eine Errichtung einer zweiten Wohneinheit könnten vermehrt auftreten aufgrund des Alters des Baugebiets. Deshalb ist hier eine grundsätzliche Änderung zu überdenken.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Derzeit gilt im B-Plan Nr. 33 „Gebiet zwischen der Park- und Gutenbergstraße“ 1. Änderung folgende Festsetzung bzgl. einer zweiten Wohneinheit:</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„1.2. …Zulässig sind je Gebäude maximal 2 Wohneinheiten, bei Doppelhaushälften maximal 1 Wohneinheit. In der Doppelhaushälfte mit einer maximal überbaubaren Grundfläche von 90 m² sind ausnahmsweise zwei Wohnungen festgesetzt.“</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Hier ist zu überlegen, ob eine Reduzierung der überbaubaren Grundfläche sinnvoll wäre. Dies muss allerdings durch eine Änderung des Bebauungsplanes geschehen. Befreiungen im Einzelfall sind hier nicht möglich, da hier die Grundzüge der Planung betroffen</w:t>
      </w:r>
      <w:r w:rsidR="00595238">
        <w:rPr>
          <w:rFonts w:cs="Arial"/>
          <w:sz w:val="24"/>
          <w:szCs w:val="24"/>
        </w:rPr>
        <w:t xml:space="preserve"> sind.</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Stellplätze</w:t>
      </w:r>
    </w:p>
    <w:p w:rsidR="001230A3" w:rsidRPr="003275C8" w:rsidRDefault="001230A3" w:rsidP="004858D4">
      <w:pPr>
        <w:spacing w:line="240" w:lineRule="exact"/>
        <w:rPr>
          <w:rFonts w:cs="Arial"/>
          <w:sz w:val="24"/>
          <w:szCs w:val="24"/>
        </w:rPr>
      </w:pPr>
      <w:r w:rsidRPr="003275C8">
        <w:rPr>
          <w:rFonts w:cs="Arial"/>
          <w:sz w:val="24"/>
          <w:szCs w:val="24"/>
        </w:rPr>
        <w:t>3.1. Je Wohneinheit sind mindestens 2 Stellplätze nachzuweisen.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Zu dieser Thematik ist das neue Modernisierungsgesetz abzuwarten um feststellen zu können, was hier künftig für Regelungen greifen sollen.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Diskussion und Wortmeldungen: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Nach einigen Beiträgen wurde die Überlegung geäußert die überbaubare Grundfläche evtl. nicht mehr festzulegen und nur die Anzahl der Wohneinheiten zu regeln. Des Weiteren wurde erwähnt, dass es sinnvoll ist erst das neue Gesetz abzuwarten bevor weitere genauere Überlegungen eingebracht werden.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3275C8" w:rsidRDefault="003275C8" w:rsidP="00675C77">
      <w:pPr>
        <w:spacing w:line="240" w:lineRule="exact"/>
        <w:rPr>
          <w:rFonts w:cs="Arial"/>
          <w:sz w:val="24"/>
          <w:szCs w:val="24"/>
        </w:rPr>
      </w:pPr>
    </w:p>
    <w:p w:rsidR="001230A3"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lastRenderedPageBreak/>
              <w:t>TOP 05 B</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Bebauungsplan Nr. 39 "Südliche Parkstraße" (Waldstraße), Festsetzung der Wandhöhe sowie Nutzung von Neben- als Hauptnutzungsfläche</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4858D4">
      <w:pPr>
        <w:spacing w:line="240" w:lineRule="exact"/>
        <w:rPr>
          <w:rFonts w:cs="Arial"/>
          <w:b/>
          <w:sz w:val="24"/>
          <w:szCs w:val="24"/>
          <w:u w:val="single"/>
        </w:rPr>
      </w:pPr>
      <w:r w:rsidRPr="003275C8">
        <w:rPr>
          <w:rFonts w:cs="Arial"/>
          <w:b/>
          <w:sz w:val="24"/>
          <w:szCs w:val="24"/>
          <w:u w:val="single"/>
        </w:rPr>
        <w:t>Sachvortrag: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proofErr w:type="spellStart"/>
      <w:r w:rsidRPr="003275C8">
        <w:rPr>
          <w:rFonts w:cs="Arial"/>
          <w:sz w:val="24"/>
          <w:szCs w:val="24"/>
        </w:rPr>
        <w:t>Verw.Fachwirt</w:t>
      </w:r>
      <w:proofErr w:type="spellEnd"/>
      <w:r w:rsidRPr="003275C8">
        <w:rPr>
          <w:rFonts w:cs="Arial"/>
          <w:sz w:val="24"/>
          <w:szCs w:val="24"/>
        </w:rPr>
        <w:t xml:space="preserve"> Johannes Finauer erläutert Sachlage.</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Aufgrund von zwei Bauvoranfragen für die Grundstücke mit den </w:t>
      </w:r>
      <w:proofErr w:type="spellStart"/>
      <w:r w:rsidRPr="003275C8">
        <w:rPr>
          <w:rFonts w:cs="Arial"/>
          <w:sz w:val="24"/>
          <w:szCs w:val="24"/>
        </w:rPr>
        <w:t>Flurnrn</w:t>
      </w:r>
      <w:proofErr w:type="spellEnd"/>
      <w:r w:rsidRPr="003275C8">
        <w:rPr>
          <w:rFonts w:cs="Arial"/>
          <w:sz w:val="24"/>
          <w:szCs w:val="24"/>
        </w:rPr>
        <w:t>. 2311 und 2292 für eine Aufstockung bzw. einer Umnutzung einer Nebenanlage als Hauptanlage für eine zweite Wohneinheit muss eine grundsätzliche Änderung des dort gültigen Bebauungsplan Nr. 39 „Südliche Parkstraße“ überlegt werden.</w:t>
      </w:r>
    </w:p>
    <w:p w:rsidR="001230A3" w:rsidRPr="003275C8" w:rsidRDefault="001230A3" w:rsidP="004858D4">
      <w:pPr>
        <w:spacing w:line="240" w:lineRule="exact"/>
        <w:rPr>
          <w:rFonts w:cs="Arial"/>
          <w:sz w:val="24"/>
          <w:szCs w:val="24"/>
        </w:rPr>
      </w:pPr>
      <w:r w:rsidRPr="003275C8">
        <w:rPr>
          <w:rFonts w:cs="Arial"/>
          <w:sz w:val="24"/>
          <w:szCs w:val="24"/>
        </w:rPr>
        <w:t>Hier wurde im Umfeld bereits eine Befreiung zugelassen.</w:t>
      </w:r>
    </w:p>
    <w:p w:rsidR="001230A3" w:rsidRPr="003275C8" w:rsidRDefault="001230A3" w:rsidP="004858D4">
      <w:pPr>
        <w:spacing w:line="240" w:lineRule="exact"/>
        <w:rPr>
          <w:rFonts w:cs="Arial"/>
          <w:sz w:val="24"/>
          <w:szCs w:val="24"/>
        </w:rPr>
      </w:pPr>
      <w:r w:rsidRPr="003275C8">
        <w:rPr>
          <w:rFonts w:cs="Arial"/>
          <w:sz w:val="24"/>
          <w:szCs w:val="24"/>
        </w:rPr>
        <w:t xml:space="preserve"> Auch hier muss allgemein überdacht werden, wie mit der Thematik weiter verfahren werden soll, ob die Aufstockung möglich sein soll oder die Wandhöhe angehoben werden soll. Dies muss jedoch auch städtebaulich ins Gesamtbild passen. Das Landratsamt rät davon ab Gestaltungsvorgaben im Bebauungsplan festzulegen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Derzeit gelten die Festsetzungen: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Je Wohngebäude sind nur zwei Wohneinheiten zulässig. Diese Festsetzung gilt nicht für den Baubestand, soweit dieser nicht geändert bzw. nicht durch einen Neubau ersetzt wird. Bei Doppelhaushälften ist nur eine Wohneinheit zulässig.</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Die maximale Wandhöhe beträgt aktuell 6,20 m.</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Je Wohneinheit sind mindestens 2 Stellplätze nachzuweisen.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Diskussion und Wortmeldungen:</w:t>
      </w:r>
    </w:p>
    <w:p w:rsidR="001230A3" w:rsidRPr="003275C8" w:rsidRDefault="001230A3" w:rsidP="004858D4">
      <w:pPr>
        <w:spacing w:line="240" w:lineRule="exact"/>
        <w:rPr>
          <w:rFonts w:cs="Arial"/>
          <w:sz w:val="24"/>
          <w:szCs w:val="24"/>
        </w:rPr>
      </w:pPr>
    </w:p>
    <w:p w:rsidR="001230A3" w:rsidRPr="003275C8" w:rsidRDefault="001230A3" w:rsidP="004858D4">
      <w:pPr>
        <w:spacing w:line="240" w:lineRule="exact"/>
        <w:rPr>
          <w:rFonts w:cs="Arial"/>
          <w:sz w:val="24"/>
          <w:szCs w:val="24"/>
        </w:rPr>
      </w:pPr>
      <w:r w:rsidRPr="003275C8">
        <w:rPr>
          <w:rFonts w:cs="Arial"/>
          <w:sz w:val="24"/>
          <w:szCs w:val="24"/>
        </w:rPr>
        <w:t xml:space="preserve">Tobias Bönte erwähnt, dass bei einer Änderung bzw. Anpassung des Bebauungsplanes die Thematik mit den Gauben direkt mitbedenken und ggf. mit Anpassen oder ändern sollte. Außerdem wurde angeregt, alle dann gewünschten Änderungen in einem Aufwasch zu erledigen und nicht mehrere einzelne Änderungen vorzunehmen. </w:t>
      </w:r>
    </w:p>
    <w:p w:rsidR="001230A3"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t>TOP 06</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Errichtung einer PV-Anlage durch die Gemeinde als Eigentümer und Betreiber auf dem Schulgebäude der Grundschule; Antrag Bündnis90/Die Grünen</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E42D3A">
      <w:pPr>
        <w:spacing w:line="240" w:lineRule="exact"/>
        <w:jc w:val="both"/>
        <w:rPr>
          <w:rFonts w:cs="Arial"/>
          <w:sz w:val="24"/>
          <w:szCs w:val="24"/>
        </w:rPr>
      </w:pPr>
      <w:r w:rsidRPr="003275C8">
        <w:rPr>
          <w:rFonts w:cs="Arial"/>
          <w:b/>
          <w:sz w:val="24"/>
          <w:szCs w:val="24"/>
          <w:u w:val="single"/>
        </w:rPr>
        <w:t>Sachvortrag:</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 xml:space="preserve">Die Vorsitzende übergibt an Reinhard </w:t>
      </w:r>
      <w:proofErr w:type="spellStart"/>
      <w:r w:rsidRPr="003275C8">
        <w:rPr>
          <w:rFonts w:cs="Arial"/>
          <w:sz w:val="24"/>
          <w:szCs w:val="24"/>
        </w:rPr>
        <w:t>Oellerer</w:t>
      </w:r>
      <w:proofErr w:type="spellEnd"/>
      <w:r w:rsidRPr="003275C8">
        <w:rPr>
          <w:rFonts w:cs="Arial"/>
          <w:sz w:val="24"/>
          <w:szCs w:val="24"/>
        </w:rPr>
        <w:t>, der den Antrag der Fraktion Bündnis 90/Die Grünen vorstellt. Der Antrag ist ebenfalls im RIS hinterlegt.</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Stellungnahme der Verwaltung:</w:t>
      </w:r>
    </w:p>
    <w:p w:rsidR="001230A3" w:rsidRPr="003275C8" w:rsidRDefault="001230A3" w:rsidP="00E42D3A">
      <w:pPr>
        <w:spacing w:line="240" w:lineRule="exact"/>
        <w:jc w:val="both"/>
        <w:rPr>
          <w:rFonts w:cs="Arial"/>
          <w:color w:val="FF0000"/>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 xml:space="preserve">Wie bekannt, ist auf dem Dach der Turnhalle eine PV-Anlage installiert, die im Eigentum der Gemeinde ist. Die Anlage ist 12 Jahre alt und hat eine Leistung von 40 kWp. Die Einspeisevergütung beträgt pro Jahr brutto € 5.215,88 für insgesamt 24.337 kWh, der Rest zur erzeugten Menge (9.264 kWh) wird selbst verbraucht. </w:t>
      </w:r>
    </w:p>
    <w:p w:rsidR="001230A3" w:rsidRPr="003275C8" w:rsidRDefault="001230A3" w:rsidP="00E42D3A">
      <w:pPr>
        <w:spacing w:line="240" w:lineRule="exact"/>
        <w:jc w:val="both"/>
        <w:rPr>
          <w:rFonts w:cs="Arial"/>
          <w:sz w:val="24"/>
          <w:szCs w:val="24"/>
        </w:rPr>
      </w:pPr>
      <w:r w:rsidRPr="003275C8">
        <w:rPr>
          <w:rFonts w:cs="Arial"/>
          <w:sz w:val="24"/>
          <w:szCs w:val="24"/>
        </w:rPr>
        <w:t xml:space="preserve">Der restliche vom </w:t>
      </w:r>
      <w:proofErr w:type="spellStart"/>
      <w:r w:rsidRPr="003275C8">
        <w:rPr>
          <w:rFonts w:cs="Arial"/>
          <w:sz w:val="24"/>
          <w:szCs w:val="24"/>
        </w:rPr>
        <w:t>EBERwerk</w:t>
      </w:r>
      <w:proofErr w:type="spellEnd"/>
      <w:r w:rsidRPr="003275C8">
        <w:rPr>
          <w:rFonts w:cs="Arial"/>
          <w:sz w:val="24"/>
          <w:szCs w:val="24"/>
        </w:rPr>
        <w:t xml:space="preserve"> bezogene Strom (ca.18.600 kWh) schlägt p.a. mit € 4.569,00 zu Buche.</w:t>
      </w:r>
    </w:p>
    <w:p w:rsidR="001230A3" w:rsidRPr="003275C8" w:rsidRDefault="001230A3" w:rsidP="00E42D3A">
      <w:pPr>
        <w:spacing w:line="240" w:lineRule="exact"/>
        <w:jc w:val="both"/>
        <w:rPr>
          <w:rFonts w:cs="Arial"/>
          <w:color w:val="FF0000"/>
          <w:sz w:val="24"/>
          <w:szCs w:val="24"/>
        </w:rPr>
      </w:pPr>
    </w:p>
    <w:p w:rsidR="001230A3" w:rsidRPr="003275C8" w:rsidRDefault="001230A3" w:rsidP="00A44B46">
      <w:pPr>
        <w:spacing w:line="240" w:lineRule="exact"/>
        <w:jc w:val="both"/>
        <w:rPr>
          <w:rFonts w:cs="Arial"/>
          <w:sz w:val="24"/>
          <w:szCs w:val="24"/>
        </w:rPr>
      </w:pPr>
      <w:r w:rsidRPr="003275C8">
        <w:rPr>
          <w:rFonts w:cs="Arial"/>
          <w:sz w:val="24"/>
          <w:szCs w:val="24"/>
        </w:rPr>
        <w:lastRenderedPageBreak/>
        <w:t xml:space="preserve">Es wäre zu überlegen, einen leistungsfähigen Stromspeicher zu installieren, um das Schulgebäude komplett autark zu machen. Die technischen und wirtschaftlichen Voraussetzungen </w:t>
      </w:r>
      <w:proofErr w:type="gramStart"/>
      <w:r w:rsidRPr="003275C8">
        <w:rPr>
          <w:rFonts w:cs="Arial"/>
          <w:sz w:val="24"/>
          <w:szCs w:val="24"/>
        </w:rPr>
        <w:t>lässt</w:t>
      </w:r>
      <w:proofErr w:type="gramEnd"/>
      <w:r w:rsidRPr="003275C8">
        <w:rPr>
          <w:rFonts w:cs="Arial"/>
          <w:sz w:val="24"/>
          <w:szCs w:val="24"/>
        </w:rPr>
        <w:t xml:space="preserve"> die Verwaltung derzeit durch ein Fachbüro prüfen.</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Bereits bei der Prüfung der Anlage OGTS, Mensa und Kinderhaus haben wir die EGIS gebeten, sich auch die Grundschule anzuschauen. Aufgrund der ungünstigen Ortsverhältnisse mit vielen Gauben lohnte sich seinerzeit keine Investition für die EGIS, die den gesamten Strom hätte einspeisen müssen.</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Die Vorsitzende erläutert, dass das Dach der Schule bereits 60 Jahre alt ist und hier erst eine Dachsanierung notwendig wäre, bevor hier eine PV- Anlage rentabel wäre. Zudem ist die Umstellung von einer Einspeiseanlage auf eine Speicheranlage ebenfalls schwierig umzusetzen, da hier eventuelle Förderungen wegfallen könnten.</w:t>
      </w:r>
    </w:p>
    <w:p w:rsidR="001230A3" w:rsidRPr="003275C8" w:rsidRDefault="001230A3" w:rsidP="00E42D3A">
      <w:pPr>
        <w:spacing w:line="240" w:lineRule="exact"/>
        <w:jc w:val="both"/>
        <w:rPr>
          <w:rFonts w:cs="Arial"/>
          <w:sz w:val="24"/>
          <w:szCs w:val="24"/>
        </w:rPr>
      </w:pPr>
      <w:r w:rsidRPr="003275C8">
        <w:rPr>
          <w:rFonts w:cs="Arial"/>
          <w:sz w:val="24"/>
          <w:szCs w:val="24"/>
        </w:rPr>
        <w:t xml:space="preserve">Bei einer möglichen Turnhallensanierung würde eine mögliche PV Anlage ohnehin mitgeprüft werden. </w:t>
      </w:r>
    </w:p>
    <w:p w:rsidR="001230A3" w:rsidRPr="003275C8" w:rsidRDefault="001230A3" w:rsidP="00E42D3A">
      <w:pPr>
        <w:spacing w:line="240" w:lineRule="exact"/>
        <w:jc w:val="both"/>
        <w:rPr>
          <w:rFonts w:cs="Arial"/>
          <w:sz w:val="24"/>
          <w:szCs w:val="24"/>
        </w:rPr>
      </w:pPr>
      <w:r w:rsidRPr="003275C8">
        <w:rPr>
          <w:rFonts w:cs="Arial"/>
          <w:sz w:val="24"/>
          <w:szCs w:val="24"/>
        </w:rPr>
        <w:t>Eine Einstellung eines Betrages in den Haushalt ist ohne eine konkrete Maßnahme nicht darstellbar. Johannes Finauer erläutert, dass für das kommende Jahr 2025 keine Maßnahme ersichtlich sind, bei der eine Errichtung einer PV Anlage für die Gemeinde umsetzbar ist. Realistischer wäre es im Jahr 2026 und in den geplanten 10- Jahresplan kann eine solche Maßnahme mit aufgenommen werden.</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Diskussion und Wortmeldungen:</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Seitens der CSU wurde erwähnt, dass bei neuen Projekten die Prüfung einer PV Anlage ohnehin inkludiert wäre und dies nicht zwangsweise auf der Schule umgesetzt werden muss, wenn dies nicht umsetzbar ist.</w:t>
      </w:r>
    </w:p>
    <w:p w:rsidR="001230A3" w:rsidRPr="003275C8" w:rsidRDefault="001230A3" w:rsidP="00E42D3A">
      <w:pPr>
        <w:spacing w:line="240" w:lineRule="exact"/>
        <w:jc w:val="both"/>
        <w:rPr>
          <w:rFonts w:cs="Arial"/>
          <w:sz w:val="24"/>
          <w:szCs w:val="24"/>
        </w:rPr>
      </w:pPr>
      <w:r w:rsidRPr="003275C8">
        <w:rPr>
          <w:rFonts w:cs="Arial"/>
          <w:sz w:val="24"/>
          <w:szCs w:val="24"/>
        </w:rPr>
        <w:t xml:space="preserve">Die Vorsitzende merkt an, dass für das WBE-Gebäude am </w:t>
      </w:r>
      <w:proofErr w:type="spellStart"/>
      <w:r w:rsidRPr="003275C8">
        <w:rPr>
          <w:rFonts w:cs="Arial"/>
          <w:sz w:val="24"/>
          <w:szCs w:val="24"/>
        </w:rPr>
        <w:t>Loherweg</w:t>
      </w:r>
      <w:proofErr w:type="spellEnd"/>
      <w:r w:rsidRPr="003275C8">
        <w:rPr>
          <w:rFonts w:cs="Arial"/>
          <w:sz w:val="24"/>
          <w:szCs w:val="24"/>
        </w:rPr>
        <w:t xml:space="preserve"> eine Anlage mit 500 m² Dachfläche vorgesehen ist. Allerdings ist dies kein Projekt der Gemeinde. Weiterhin ist BGM Alte mit dem SVA-Vorstand im Gespräch bezüglich der zeitnahen Installation einer PV-Anlage auf der Vinzenz-Fröschl-Halle.</w:t>
      </w:r>
    </w:p>
    <w:p w:rsidR="001230A3" w:rsidRPr="003275C8" w:rsidRDefault="001230A3" w:rsidP="00E42D3A">
      <w:pPr>
        <w:spacing w:line="240" w:lineRule="exact"/>
        <w:jc w:val="both"/>
        <w:rPr>
          <w:rFonts w:cs="Arial"/>
          <w:sz w:val="24"/>
          <w:szCs w:val="24"/>
        </w:rPr>
      </w:pPr>
    </w:p>
    <w:p w:rsidR="001230A3" w:rsidRPr="003275C8" w:rsidRDefault="001230A3" w:rsidP="00E42D3A">
      <w:pPr>
        <w:spacing w:line="240" w:lineRule="exact"/>
        <w:jc w:val="both"/>
        <w:rPr>
          <w:rFonts w:cs="Arial"/>
          <w:sz w:val="24"/>
          <w:szCs w:val="24"/>
        </w:rPr>
      </w:pPr>
      <w:r w:rsidRPr="003275C8">
        <w:rPr>
          <w:rFonts w:cs="Arial"/>
          <w:sz w:val="24"/>
          <w:szCs w:val="24"/>
        </w:rPr>
        <w:t>Der Antrag wird anschließend zurückgezogen.</w:t>
      </w:r>
    </w:p>
    <w:p w:rsidR="001230A3"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r w:rsidRPr="003275C8">
        <w:rPr>
          <w:rFonts w:cs="Arial"/>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68" w:type="dxa"/>
          <w:bottom w:w="170" w:type="dxa"/>
          <w:right w:w="68" w:type="dxa"/>
        </w:tblCellMar>
        <w:tblLook w:val="04A0" w:firstRow="1" w:lastRow="0" w:firstColumn="1" w:lastColumn="0" w:noHBand="0" w:noVBand="1"/>
      </w:tblPr>
      <w:tblGrid>
        <w:gridCol w:w="1180"/>
        <w:gridCol w:w="7881"/>
      </w:tblGrid>
      <w:tr w:rsidR="001230A3" w:rsidRPr="003275C8" w:rsidTr="001230A3">
        <w:tc>
          <w:tcPr>
            <w:tcW w:w="1180" w:type="dxa"/>
            <w:tcBorders>
              <w:bottom w:val="single" w:sz="4" w:space="0" w:color="auto"/>
              <w:right w:val="nil"/>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rPr>
            </w:pPr>
            <w:r w:rsidRPr="003275C8">
              <w:rPr>
                <w:rFonts w:cs="Arial"/>
                <w:b/>
                <w:sz w:val="24"/>
                <w:szCs w:val="24"/>
              </w:rPr>
              <w:t>TOP 07</w:t>
            </w:r>
          </w:p>
        </w:tc>
        <w:tc>
          <w:tcPr>
            <w:tcW w:w="7881" w:type="dxa"/>
            <w:tcBorders>
              <w:left w:val="nil"/>
              <w:bottom w:val="single" w:sz="4" w:space="0" w:color="auto"/>
            </w:tcBorders>
            <w:shd w:val="clear" w:color="auto" w:fill="auto"/>
          </w:tcPr>
          <w:p w:rsidR="001230A3" w:rsidRPr="003275C8" w:rsidRDefault="001230A3" w:rsidP="00FE30E6">
            <w:pPr>
              <w:pStyle w:val="Kopfzeile"/>
              <w:tabs>
                <w:tab w:val="clear" w:pos="4536"/>
                <w:tab w:val="clear" w:pos="9072"/>
              </w:tabs>
              <w:spacing w:line="240" w:lineRule="exact"/>
              <w:rPr>
                <w:rFonts w:cs="Arial"/>
                <w:b/>
                <w:sz w:val="24"/>
                <w:szCs w:val="24"/>
                <w:u w:val="single"/>
              </w:rPr>
            </w:pPr>
            <w:r w:rsidRPr="003275C8">
              <w:rPr>
                <w:rFonts w:cs="Arial"/>
                <w:b/>
                <w:sz w:val="24"/>
                <w:szCs w:val="24"/>
                <w:u w:val="single"/>
              </w:rPr>
              <w:t>Verschiedenes, Wünsche, Anträge und Bekanntgaben</w:t>
            </w:r>
          </w:p>
        </w:tc>
      </w:tr>
      <w:tr w:rsidR="001230A3" w:rsidRPr="003275C8" w:rsidTr="001230A3">
        <w:tc>
          <w:tcPr>
            <w:tcW w:w="9061" w:type="dxa"/>
            <w:gridSpan w:val="2"/>
            <w:tcBorders>
              <w:left w:val="nil"/>
              <w:bottom w:val="nil"/>
              <w:right w:val="nil"/>
            </w:tcBorders>
            <w:shd w:val="clear" w:color="auto" w:fill="auto"/>
            <w:tcMar>
              <w:top w:w="0" w:type="dxa"/>
              <w:left w:w="0" w:type="dxa"/>
              <w:bottom w:w="0" w:type="dxa"/>
              <w:right w:w="0" w:type="dxa"/>
            </w:tcMar>
          </w:tcPr>
          <w:p w:rsidR="001230A3" w:rsidRPr="003275C8" w:rsidRDefault="001230A3" w:rsidP="00FE30E6">
            <w:pPr>
              <w:pStyle w:val="Kopfzeile"/>
              <w:tabs>
                <w:tab w:val="clear" w:pos="4536"/>
                <w:tab w:val="clear" w:pos="9072"/>
              </w:tabs>
              <w:spacing w:line="240" w:lineRule="exact"/>
              <w:rPr>
                <w:rFonts w:cs="Arial"/>
                <w:sz w:val="24"/>
                <w:szCs w:val="24"/>
              </w:rPr>
            </w:pPr>
          </w:p>
        </w:tc>
      </w:tr>
    </w:tbl>
    <w:p w:rsidR="001230A3" w:rsidRPr="003275C8" w:rsidRDefault="001230A3" w:rsidP="00C925B6">
      <w:pPr>
        <w:spacing w:line="240" w:lineRule="exact"/>
        <w:rPr>
          <w:rFonts w:cs="Arial"/>
          <w:b/>
          <w:sz w:val="24"/>
          <w:szCs w:val="24"/>
          <w:u w:val="single"/>
        </w:rPr>
      </w:pPr>
      <w:r w:rsidRPr="003275C8">
        <w:rPr>
          <w:rFonts w:cs="Arial"/>
          <w:b/>
          <w:sz w:val="24"/>
          <w:szCs w:val="24"/>
          <w:u w:val="single"/>
        </w:rPr>
        <w:t>Sachvortrag:</w:t>
      </w:r>
    </w:p>
    <w:p w:rsidR="001230A3" w:rsidRPr="003275C8" w:rsidRDefault="001230A3" w:rsidP="00C925B6">
      <w:pPr>
        <w:spacing w:line="240" w:lineRule="exact"/>
        <w:rPr>
          <w:rFonts w:cs="Arial"/>
          <w:sz w:val="24"/>
          <w:szCs w:val="24"/>
        </w:rPr>
      </w:pPr>
    </w:p>
    <w:p w:rsidR="001230A3" w:rsidRPr="003275C8" w:rsidRDefault="001230A3" w:rsidP="00C925B6">
      <w:pPr>
        <w:spacing w:line="240" w:lineRule="exact"/>
        <w:rPr>
          <w:rFonts w:cs="Arial"/>
          <w:sz w:val="24"/>
          <w:szCs w:val="24"/>
        </w:rPr>
      </w:pPr>
      <w:r w:rsidRPr="003275C8">
        <w:rPr>
          <w:rFonts w:cs="Arial"/>
          <w:sz w:val="24"/>
          <w:szCs w:val="24"/>
        </w:rPr>
        <w:t>Keine Wünsche, Anträge oder Bekanntgaben</w:t>
      </w:r>
    </w:p>
    <w:p w:rsidR="001230A3" w:rsidRPr="003275C8" w:rsidRDefault="001230A3" w:rsidP="00C925B6">
      <w:pPr>
        <w:spacing w:line="240" w:lineRule="exact"/>
        <w:rPr>
          <w:rFonts w:cs="Arial"/>
          <w:sz w:val="24"/>
          <w:szCs w:val="24"/>
        </w:rPr>
      </w:pPr>
    </w:p>
    <w:p w:rsidR="001230A3" w:rsidRPr="003275C8" w:rsidRDefault="001230A3" w:rsidP="00C925B6">
      <w:pPr>
        <w:spacing w:line="240" w:lineRule="exact"/>
        <w:rPr>
          <w:rFonts w:cs="Arial"/>
          <w:sz w:val="24"/>
          <w:szCs w:val="24"/>
        </w:rPr>
      </w:pPr>
    </w:p>
    <w:p w:rsidR="00635929" w:rsidRPr="003275C8" w:rsidRDefault="001230A3" w:rsidP="00675C77">
      <w:pPr>
        <w:spacing w:line="240" w:lineRule="exact"/>
        <w:rPr>
          <w:rFonts w:cs="Arial"/>
          <w:sz w:val="24"/>
          <w:szCs w:val="24"/>
        </w:rPr>
      </w:pPr>
      <w:r w:rsidRPr="003275C8">
        <w:rPr>
          <w:rFonts w:cs="Arial"/>
          <w:sz w:val="24"/>
          <w:szCs w:val="24"/>
        </w:rPr>
        <w:br/>
      </w:r>
      <w:r w:rsidRPr="003275C8">
        <w:rPr>
          <w:rFonts w:cs="Arial"/>
          <w:sz w:val="24"/>
          <w:szCs w:val="24"/>
        </w:rPr>
        <w:br/>
      </w:r>
    </w:p>
    <w:p w:rsidR="00493B1A" w:rsidRPr="003275C8" w:rsidRDefault="00493B1A" w:rsidP="00675C77">
      <w:pPr>
        <w:spacing w:line="240" w:lineRule="exact"/>
        <w:rPr>
          <w:rFonts w:cs="Arial"/>
          <w:sz w:val="24"/>
          <w:szCs w:val="24"/>
        </w:rPr>
      </w:pPr>
    </w:p>
    <w:p w:rsidR="000E0214" w:rsidRPr="003275C8" w:rsidRDefault="000E0214" w:rsidP="00675C77">
      <w:pPr>
        <w:spacing w:line="240" w:lineRule="exact"/>
        <w:jc w:val="both"/>
        <w:rPr>
          <w:rFonts w:cs="Arial"/>
          <w:b/>
          <w:sz w:val="24"/>
          <w:szCs w:val="24"/>
        </w:rPr>
      </w:pPr>
      <w:r w:rsidRPr="003275C8">
        <w:rPr>
          <w:rFonts w:cs="Arial"/>
          <w:b/>
          <w:sz w:val="24"/>
          <w:szCs w:val="24"/>
        </w:rPr>
        <w:t xml:space="preserve">Ende des öffentlichen Teils der Sitzung: </w:t>
      </w:r>
      <w:bookmarkStart w:id="31" w:name="SitzungUhrzeitEndeOE_1"/>
      <w:bookmarkEnd w:id="31"/>
      <w:r w:rsidR="001230A3" w:rsidRPr="003275C8">
        <w:rPr>
          <w:rFonts w:cs="Arial"/>
          <w:b/>
          <w:sz w:val="24"/>
          <w:szCs w:val="24"/>
        </w:rPr>
        <w:t>20:14 Uhr</w:t>
      </w:r>
    </w:p>
    <w:p w:rsidR="00D21619" w:rsidRPr="003275C8" w:rsidRDefault="00D21619" w:rsidP="00675C77">
      <w:pPr>
        <w:spacing w:line="240" w:lineRule="exact"/>
        <w:jc w:val="both"/>
        <w:rPr>
          <w:rFonts w:cs="Arial"/>
          <w:b/>
          <w:sz w:val="24"/>
          <w:szCs w:val="24"/>
        </w:rPr>
      </w:pPr>
    </w:p>
    <w:p w:rsidR="00B820EA" w:rsidRPr="003275C8" w:rsidRDefault="00B820EA" w:rsidP="005A2C99">
      <w:pPr>
        <w:spacing w:line="240" w:lineRule="exact"/>
        <w:jc w:val="both"/>
        <w:rPr>
          <w:rFonts w:cs="Arial"/>
          <w:sz w:val="24"/>
          <w:szCs w:val="24"/>
        </w:rPr>
      </w:pPr>
      <w:bookmarkStart w:id="32" w:name="_GoBack"/>
      <w:bookmarkEnd w:id="32"/>
    </w:p>
    <w:sectPr w:rsidR="00B820EA" w:rsidRPr="003275C8" w:rsidSect="00BA4CE5">
      <w:headerReference w:type="default" r:id="rId11"/>
      <w:footerReference w:type="default" r:id="rId12"/>
      <w:headerReference w:type="first" r:id="rId13"/>
      <w:type w:val="continuous"/>
      <w:pgSz w:w="11907" w:h="16840" w:code="9"/>
      <w:pgMar w:top="1418" w:right="1418" w:bottom="992" w:left="1418"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A3" w:rsidRDefault="001230A3">
      <w:r>
        <w:separator/>
      </w:r>
    </w:p>
  </w:endnote>
  <w:endnote w:type="continuationSeparator" w:id="0">
    <w:p w:rsidR="001230A3" w:rsidRDefault="0012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73" w:rsidRPr="00675C77" w:rsidRDefault="00012A73" w:rsidP="00482276">
    <w:pPr>
      <w:pStyle w:val="Fuzeile"/>
      <w:pBdr>
        <w:top w:val="single" w:sz="4" w:space="1" w:color="auto"/>
      </w:pBdr>
      <w:spacing w:line="240" w:lineRule="exact"/>
      <w:jc w:val="center"/>
      <w:rPr>
        <w:sz w:val="16"/>
        <w:szCs w:val="16"/>
      </w:rPr>
    </w:pPr>
    <w:r w:rsidRPr="00675C77">
      <w:rPr>
        <w:sz w:val="16"/>
        <w:szCs w:val="16"/>
      </w:rPr>
      <w:fldChar w:fldCharType="begin"/>
    </w:r>
    <w:r w:rsidRPr="00675C77">
      <w:rPr>
        <w:sz w:val="16"/>
        <w:szCs w:val="16"/>
      </w:rPr>
      <w:instrText>PAGE   \* MERGEFORMAT</w:instrText>
    </w:r>
    <w:r w:rsidRPr="00675C77">
      <w:rPr>
        <w:sz w:val="16"/>
        <w:szCs w:val="16"/>
      </w:rPr>
      <w:fldChar w:fldCharType="separate"/>
    </w:r>
    <w:r w:rsidR="00E431AA">
      <w:rPr>
        <w:noProof/>
        <w:sz w:val="16"/>
        <w:szCs w:val="16"/>
      </w:rPr>
      <w:t>2</w:t>
    </w:r>
    <w:r w:rsidRPr="00675C7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A3" w:rsidRDefault="001230A3">
      <w:r>
        <w:separator/>
      </w:r>
    </w:p>
  </w:footnote>
  <w:footnote w:type="continuationSeparator" w:id="0">
    <w:p w:rsidR="001230A3" w:rsidRDefault="0012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CE5" w:rsidRPr="00675C77" w:rsidRDefault="001230A3" w:rsidP="00616CDF">
    <w:pPr>
      <w:pStyle w:val="Kopfzeile"/>
      <w:pBdr>
        <w:bottom w:val="single" w:sz="4" w:space="1" w:color="auto"/>
      </w:pBdr>
      <w:jc w:val="center"/>
      <w:rPr>
        <w:sz w:val="16"/>
        <w:szCs w:val="16"/>
      </w:rPr>
    </w:pPr>
    <w:bookmarkStart w:id="33" w:name="SitzungGremium_1"/>
    <w:bookmarkEnd w:id="33"/>
    <w:r>
      <w:rPr>
        <w:sz w:val="16"/>
        <w:szCs w:val="16"/>
      </w:rPr>
      <w:t>Gemeinderat</w:t>
    </w:r>
    <w:r w:rsidR="005F2E46" w:rsidRPr="00675C77">
      <w:rPr>
        <w:sz w:val="16"/>
        <w:szCs w:val="16"/>
      </w:rPr>
      <w:t xml:space="preserve"> </w:t>
    </w:r>
    <w:r w:rsidR="00BA4CE5" w:rsidRPr="00675C77">
      <w:rPr>
        <w:sz w:val="16"/>
        <w:szCs w:val="16"/>
      </w:rPr>
      <w:t xml:space="preserve">– </w:t>
    </w:r>
    <w:bookmarkStart w:id="34" w:name="SitzungNummer_3"/>
    <w:bookmarkEnd w:id="34"/>
    <w:r>
      <w:rPr>
        <w:sz w:val="16"/>
        <w:szCs w:val="16"/>
      </w:rPr>
      <w:t>GR/2024/014</w:t>
    </w:r>
    <w:r w:rsidR="00BA4CE5" w:rsidRPr="00675C77">
      <w:rPr>
        <w:sz w:val="16"/>
        <w:szCs w:val="16"/>
      </w:rPr>
      <w:t xml:space="preserve"> </w:t>
    </w:r>
    <w:proofErr w:type="gramStart"/>
    <w:r w:rsidR="00BA4CE5" w:rsidRPr="00675C77">
      <w:rPr>
        <w:sz w:val="16"/>
        <w:szCs w:val="16"/>
      </w:rPr>
      <w:t xml:space="preserve">– </w:t>
    </w:r>
    <w:bookmarkStart w:id="35" w:name="SitzungOeffentlichkeiKleintE_1"/>
    <w:bookmarkEnd w:id="35"/>
    <w:r w:rsidR="00BA4CE5" w:rsidRPr="00675C77">
      <w:rPr>
        <w:sz w:val="16"/>
        <w:szCs w:val="16"/>
      </w:rPr>
      <w:t xml:space="preserve"> Sitzung</w:t>
    </w:r>
    <w:proofErr w:type="gramEnd"/>
    <w:r w:rsidR="00BA4CE5" w:rsidRPr="00675C77">
      <w:rPr>
        <w:sz w:val="16"/>
        <w:szCs w:val="16"/>
      </w:rPr>
      <w:t xml:space="preserve"> vo</w:t>
    </w:r>
    <w:r w:rsidR="005F2E46" w:rsidRPr="00675C77">
      <w:rPr>
        <w:sz w:val="16"/>
        <w:szCs w:val="16"/>
      </w:rPr>
      <w:t xml:space="preserve">m </w:t>
    </w:r>
    <w:bookmarkStart w:id="36" w:name="SitzungDatumLang_3"/>
    <w:bookmarkEnd w:id="36"/>
    <w:r>
      <w:rPr>
        <w:sz w:val="16"/>
        <w:szCs w:val="16"/>
      </w:rPr>
      <w:t>Dienstag, 17. Dezember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E5" w:rsidRDefault="000B4DE5" w:rsidP="00CB667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140A"/>
    <w:multiLevelType w:val="hybridMultilevel"/>
    <w:tmpl w:val="D0FCECCE"/>
    <w:lvl w:ilvl="0" w:tplc="61B23E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F6381F"/>
    <w:multiLevelType w:val="hybridMultilevel"/>
    <w:tmpl w:val="4354546A"/>
    <w:lvl w:ilvl="0" w:tplc="B2B8D2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203C5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6060C7"/>
    <w:multiLevelType w:val="hybridMultilevel"/>
    <w:tmpl w:val="6322727A"/>
    <w:lvl w:ilvl="0" w:tplc="9EBE631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A3"/>
    <w:rsid w:val="00000806"/>
    <w:rsid w:val="00012A73"/>
    <w:rsid w:val="00016B06"/>
    <w:rsid w:val="0002775C"/>
    <w:rsid w:val="00056720"/>
    <w:rsid w:val="000570A1"/>
    <w:rsid w:val="000623E0"/>
    <w:rsid w:val="000B28FE"/>
    <w:rsid w:val="000B4DE5"/>
    <w:rsid w:val="000E0214"/>
    <w:rsid w:val="001028A1"/>
    <w:rsid w:val="0010544A"/>
    <w:rsid w:val="0011143B"/>
    <w:rsid w:val="001230A3"/>
    <w:rsid w:val="001306F8"/>
    <w:rsid w:val="0014549A"/>
    <w:rsid w:val="00173B42"/>
    <w:rsid w:val="00177005"/>
    <w:rsid w:val="001771F8"/>
    <w:rsid w:val="00180590"/>
    <w:rsid w:val="001B0EC4"/>
    <w:rsid w:val="001B6D1A"/>
    <w:rsid w:val="001C2F33"/>
    <w:rsid w:val="001C69A5"/>
    <w:rsid w:val="001E4AAB"/>
    <w:rsid w:val="001F3B1C"/>
    <w:rsid w:val="001F7909"/>
    <w:rsid w:val="002045E1"/>
    <w:rsid w:val="00225A68"/>
    <w:rsid w:val="002612B3"/>
    <w:rsid w:val="00262910"/>
    <w:rsid w:val="00286404"/>
    <w:rsid w:val="002874CB"/>
    <w:rsid w:val="002973D2"/>
    <w:rsid w:val="002A30EC"/>
    <w:rsid w:val="002C23D2"/>
    <w:rsid w:val="002D26CC"/>
    <w:rsid w:val="002E3C91"/>
    <w:rsid w:val="002E7DA6"/>
    <w:rsid w:val="0030119C"/>
    <w:rsid w:val="003071BD"/>
    <w:rsid w:val="00314994"/>
    <w:rsid w:val="003275C8"/>
    <w:rsid w:val="003333AC"/>
    <w:rsid w:val="00340832"/>
    <w:rsid w:val="0034702F"/>
    <w:rsid w:val="00355766"/>
    <w:rsid w:val="00356A66"/>
    <w:rsid w:val="003669BA"/>
    <w:rsid w:val="00371AEC"/>
    <w:rsid w:val="00374A55"/>
    <w:rsid w:val="00375004"/>
    <w:rsid w:val="00377117"/>
    <w:rsid w:val="0037712A"/>
    <w:rsid w:val="00380F81"/>
    <w:rsid w:val="003825DA"/>
    <w:rsid w:val="003A0940"/>
    <w:rsid w:val="003E19A2"/>
    <w:rsid w:val="003E19F9"/>
    <w:rsid w:val="003E1B09"/>
    <w:rsid w:val="003E44CB"/>
    <w:rsid w:val="0040480E"/>
    <w:rsid w:val="004119C3"/>
    <w:rsid w:val="00415AFB"/>
    <w:rsid w:val="00415C24"/>
    <w:rsid w:val="00421AE8"/>
    <w:rsid w:val="00422DA1"/>
    <w:rsid w:val="00433A47"/>
    <w:rsid w:val="004349A5"/>
    <w:rsid w:val="0046531E"/>
    <w:rsid w:val="00466D2D"/>
    <w:rsid w:val="00482276"/>
    <w:rsid w:val="00493B1A"/>
    <w:rsid w:val="0049483B"/>
    <w:rsid w:val="00496E02"/>
    <w:rsid w:val="004A1EC8"/>
    <w:rsid w:val="004A43AB"/>
    <w:rsid w:val="004A7320"/>
    <w:rsid w:val="004B2F44"/>
    <w:rsid w:val="004D1302"/>
    <w:rsid w:val="004D505C"/>
    <w:rsid w:val="004E78D6"/>
    <w:rsid w:val="004F5E01"/>
    <w:rsid w:val="00511F9E"/>
    <w:rsid w:val="005214D3"/>
    <w:rsid w:val="00530248"/>
    <w:rsid w:val="00533A36"/>
    <w:rsid w:val="005404CF"/>
    <w:rsid w:val="005449E3"/>
    <w:rsid w:val="005543F6"/>
    <w:rsid w:val="0058589A"/>
    <w:rsid w:val="00595238"/>
    <w:rsid w:val="005A2C99"/>
    <w:rsid w:val="005A6321"/>
    <w:rsid w:val="005A719A"/>
    <w:rsid w:val="005B57BD"/>
    <w:rsid w:val="005C020B"/>
    <w:rsid w:val="005C2A07"/>
    <w:rsid w:val="005C6558"/>
    <w:rsid w:val="005F2E46"/>
    <w:rsid w:val="005F7209"/>
    <w:rsid w:val="00606842"/>
    <w:rsid w:val="006103E7"/>
    <w:rsid w:val="00616CDF"/>
    <w:rsid w:val="006232E7"/>
    <w:rsid w:val="00634158"/>
    <w:rsid w:val="00635929"/>
    <w:rsid w:val="00641498"/>
    <w:rsid w:val="006448B4"/>
    <w:rsid w:val="00650CE1"/>
    <w:rsid w:val="00660D52"/>
    <w:rsid w:val="00675C77"/>
    <w:rsid w:val="00677E73"/>
    <w:rsid w:val="00684F5E"/>
    <w:rsid w:val="00696A38"/>
    <w:rsid w:val="006A4A24"/>
    <w:rsid w:val="006A69C0"/>
    <w:rsid w:val="006B02D5"/>
    <w:rsid w:val="006B4383"/>
    <w:rsid w:val="006B598B"/>
    <w:rsid w:val="006B5D26"/>
    <w:rsid w:val="006B5E1C"/>
    <w:rsid w:val="006C5002"/>
    <w:rsid w:val="006C5881"/>
    <w:rsid w:val="006E158E"/>
    <w:rsid w:val="006F3EB3"/>
    <w:rsid w:val="00701987"/>
    <w:rsid w:val="0070681F"/>
    <w:rsid w:val="00714543"/>
    <w:rsid w:val="00723F88"/>
    <w:rsid w:val="00735BB0"/>
    <w:rsid w:val="00736AC2"/>
    <w:rsid w:val="00751C4B"/>
    <w:rsid w:val="007534AA"/>
    <w:rsid w:val="00756421"/>
    <w:rsid w:val="00757E6B"/>
    <w:rsid w:val="007A5ACC"/>
    <w:rsid w:val="007A6197"/>
    <w:rsid w:val="007B5CB1"/>
    <w:rsid w:val="007B7FAA"/>
    <w:rsid w:val="007C2B42"/>
    <w:rsid w:val="007C51DA"/>
    <w:rsid w:val="007F5830"/>
    <w:rsid w:val="008021B2"/>
    <w:rsid w:val="00802CF1"/>
    <w:rsid w:val="008329D7"/>
    <w:rsid w:val="00840C83"/>
    <w:rsid w:val="00846774"/>
    <w:rsid w:val="008728AB"/>
    <w:rsid w:val="00872CD9"/>
    <w:rsid w:val="008753E8"/>
    <w:rsid w:val="00884427"/>
    <w:rsid w:val="008A744E"/>
    <w:rsid w:val="008B3B7A"/>
    <w:rsid w:val="008C03CA"/>
    <w:rsid w:val="008C5DAF"/>
    <w:rsid w:val="008F40EC"/>
    <w:rsid w:val="00901A4F"/>
    <w:rsid w:val="00912437"/>
    <w:rsid w:val="009309EB"/>
    <w:rsid w:val="00964D74"/>
    <w:rsid w:val="009705CD"/>
    <w:rsid w:val="009728ED"/>
    <w:rsid w:val="00980444"/>
    <w:rsid w:val="0099301B"/>
    <w:rsid w:val="009A38B9"/>
    <w:rsid w:val="009B222C"/>
    <w:rsid w:val="009D07B4"/>
    <w:rsid w:val="009D6082"/>
    <w:rsid w:val="009E547F"/>
    <w:rsid w:val="00A01EBC"/>
    <w:rsid w:val="00A0711F"/>
    <w:rsid w:val="00A1778F"/>
    <w:rsid w:val="00A32C73"/>
    <w:rsid w:val="00A4680D"/>
    <w:rsid w:val="00A56C6B"/>
    <w:rsid w:val="00A6489A"/>
    <w:rsid w:val="00A666A1"/>
    <w:rsid w:val="00A709BC"/>
    <w:rsid w:val="00A91906"/>
    <w:rsid w:val="00AB7A9E"/>
    <w:rsid w:val="00AD042C"/>
    <w:rsid w:val="00AE3D05"/>
    <w:rsid w:val="00AE485A"/>
    <w:rsid w:val="00AF175A"/>
    <w:rsid w:val="00AF402A"/>
    <w:rsid w:val="00AF58FA"/>
    <w:rsid w:val="00B00B95"/>
    <w:rsid w:val="00B0733D"/>
    <w:rsid w:val="00B20BF2"/>
    <w:rsid w:val="00B36367"/>
    <w:rsid w:val="00B544B9"/>
    <w:rsid w:val="00B550B7"/>
    <w:rsid w:val="00B563BF"/>
    <w:rsid w:val="00B56FB4"/>
    <w:rsid w:val="00B61944"/>
    <w:rsid w:val="00B67130"/>
    <w:rsid w:val="00B74296"/>
    <w:rsid w:val="00B820EA"/>
    <w:rsid w:val="00B86223"/>
    <w:rsid w:val="00B86589"/>
    <w:rsid w:val="00BA4CE5"/>
    <w:rsid w:val="00BA6400"/>
    <w:rsid w:val="00BA6815"/>
    <w:rsid w:val="00BB3751"/>
    <w:rsid w:val="00BC611E"/>
    <w:rsid w:val="00BD51A6"/>
    <w:rsid w:val="00BD6238"/>
    <w:rsid w:val="00BE7F43"/>
    <w:rsid w:val="00C04929"/>
    <w:rsid w:val="00C11023"/>
    <w:rsid w:val="00C636D9"/>
    <w:rsid w:val="00C64246"/>
    <w:rsid w:val="00C669E0"/>
    <w:rsid w:val="00CB667F"/>
    <w:rsid w:val="00CC7E27"/>
    <w:rsid w:val="00CF7BC3"/>
    <w:rsid w:val="00D13902"/>
    <w:rsid w:val="00D21619"/>
    <w:rsid w:val="00D32A4B"/>
    <w:rsid w:val="00D365C7"/>
    <w:rsid w:val="00D368CE"/>
    <w:rsid w:val="00D64591"/>
    <w:rsid w:val="00D90516"/>
    <w:rsid w:val="00D9523E"/>
    <w:rsid w:val="00DA57D0"/>
    <w:rsid w:val="00DD3CE2"/>
    <w:rsid w:val="00DD544A"/>
    <w:rsid w:val="00DD7D49"/>
    <w:rsid w:val="00DE0B9A"/>
    <w:rsid w:val="00DE3152"/>
    <w:rsid w:val="00E24499"/>
    <w:rsid w:val="00E25DAC"/>
    <w:rsid w:val="00E301FE"/>
    <w:rsid w:val="00E431AA"/>
    <w:rsid w:val="00E45D09"/>
    <w:rsid w:val="00E61A30"/>
    <w:rsid w:val="00E853AE"/>
    <w:rsid w:val="00EA102F"/>
    <w:rsid w:val="00EC165A"/>
    <w:rsid w:val="00EC374D"/>
    <w:rsid w:val="00ED3673"/>
    <w:rsid w:val="00EE019C"/>
    <w:rsid w:val="00EE15C5"/>
    <w:rsid w:val="00EE275E"/>
    <w:rsid w:val="00EE2CF2"/>
    <w:rsid w:val="00EE4BA1"/>
    <w:rsid w:val="00EE6F12"/>
    <w:rsid w:val="00F02FB3"/>
    <w:rsid w:val="00F03180"/>
    <w:rsid w:val="00F12C4A"/>
    <w:rsid w:val="00F35BC6"/>
    <w:rsid w:val="00F63232"/>
    <w:rsid w:val="00F81847"/>
    <w:rsid w:val="00F83602"/>
    <w:rsid w:val="00F92E2B"/>
    <w:rsid w:val="00F9535D"/>
    <w:rsid w:val="00F95C9E"/>
    <w:rsid w:val="00F96699"/>
    <w:rsid w:val="00FA2A69"/>
    <w:rsid w:val="00FA57ED"/>
    <w:rsid w:val="00FC0A96"/>
    <w:rsid w:val="00FD3DEE"/>
    <w:rsid w:val="00FD6FFE"/>
    <w:rsid w:val="00FD7E4E"/>
    <w:rsid w:val="00FF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BC4B47"/>
  <w15:chartTrackingRefBased/>
  <w15:docId w15:val="{D45922B5-B92E-471C-BC4C-AD942E3E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rPr>
  </w:style>
  <w:style w:type="paragraph" w:styleId="berschrift2">
    <w:name w:val="heading 2"/>
    <w:basedOn w:val="Standard"/>
    <w:next w:val="Standard"/>
    <w:link w:val="berschrift2Zchn"/>
    <w:semiHidden/>
    <w:unhideWhenUsed/>
    <w:qFormat/>
    <w:rsid w:val="00E45D09"/>
    <w:pPr>
      <w:keepNext/>
      <w:textAlignment w:val="auto"/>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link w:val="TitelZchn"/>
    <w:qFormat/>
    <w:pPr>
      <w:spacing w:before="360"/>
      <w:jc w:val="center"/>
    </w:pPr>
    <w:rPr>
      <w:b/>
      <w:sz w:val="28"/>
    </w:rPr>
  </w:style>
  <w:style w:type="character" w:styleId="Seitenzahl">
    <w:name w:val="page number"/>
    <w:rPr>
      <w:rFonts w:ascii="Arial" w:hAnsi="Arial"/>
    </w:rPr>
  </w:style>
  <w:style w:type="paragraph" w:customStyle="1" w:styleId="TOP">
    <w:name w:val="TOP"/>
    <w:basedOn w:val="Standard"/>
    <w:pPr>
      <w:overflowPunct/>
      <w:autoSpaceDE/>
      <w:autoSpaceDN/>
      <w:adjustRightInd/>
      <w:textAlignment w:val="auto"/>
    </w:pPr>
    <w:rPr>
      <w:b/>
      <w:sz w:val="24"/>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84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3E44CB"/>
    <w:rPr>
      <w:rFonts w:ascii="Arial" w:hAnsi="Arial"/>
    </w:rPr>
  </w:style>
  <w:style w:type="character" w:customStyle="1" w:styleId="TitelZchn">
    <w:name w:val="Titel Zchn"/>
    <w:link w:val="Titel"/>
    <w:rsid w:val="00012A73"/>
    <w:rPr>
      <w:rFonts w:ascii="Arial" w:hAnsi="Arial"/>
      <w:b/>
      <w:sz w:val="28"/>
    </w:rPr>
  </w:style>
  <w:style w:type="character" w:customStyle="1" w:styleId="FuzeileZchn">
    <w:name w:val="Fußzeile Zchn"/>
    <w:link w:val="Fuzeile"/>
    <w:uiPriority w:val="99"/>
    <w:rsid w:val="00012A73"/>
    <w:rPr>
      <w:rFonts w:ascii="Arial" w:hAnsi="Arial"/>
    </w:rPr>
  </w:style>
  <w:style w:type="paragraph" w:styleId="KeinLeerraum">
    <w:name w:val="No Spacing"/>
    <w:uiPriority w:val="1"/>
    <w:qFormat/>
    <w:rsid w:val="00B820EA"/>
    <w:rPr>
      <w:rFonts w:ascii="Calibri" w:eastAsia="Calibri" w:hAnsi="Calibri"/>
      <w:sz w:val="22"/>
      <w:szCs w:val="22"/>
      <w:lang w:eastAsia="en-US"/>
    </w:rPr>
  </w:style>
  <w:style w:type="character" w:customStyle="1" w:styleId="berschrift2Zchn">
    <w:name w:val="Überschrift 2 Zchn"/>
    <w:link w:val="berschrift2"/>
    <w:semiHidden/>
    <w:rsid w:val="00E45D09"/>
    <w:rPr>
      <w:rFonts w:ascii="Arial" w:hAnsi="Arial"/>
      <w:sz w:val="24"/>
    </w:rPr>
  </w:style>
  <w:style w:type="paragraph" w:styleId="Listenabsatz">
    <w:name w:val="List Paragraph"/>
    <w:basedOn w:val="Standard"/>
    <w:uiPriority w:val="34"/>
    <w:qFormat/>
    <w:rsid w:val="001230A3"/>
    <w:pPr>
      <w:overflowPunct/>
      <w:autoSpaceDE/>
      <w:autoSpaceDN/>
      <w:adjustRightInd/>
      <w:ind w:left="720"/>
      <w:contextualSpacing/>
      <w:textAlignment w:val="auto"/>
    </w:pPr>
    <w:rPr>
      <w:szCs w:val="24"/>
    </w:rPr>
  </w:style>
  <w:style w:type="character" w:customStyle="1" w:styleId="wpaicg-chat-message">
    <w:name w:val="wpaicg-chat-message"/>
    <w:basedOn w:val="Absatz-Standardschriftart"/>
    <w:rsid w:val="0012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09544">
      <w:bodyDiv w:val="1"/>
      <w:marLeft w:val="0"/>
      <w:marRight w:val="0"/>
      <w:marTop w:val="0"/>
      <w:marBottom w:val="0"/>
      <w:divBdr>
        <w:top w:val="none" w:sz="0" w:space="0" w:color="auto"/>
        <w:left w:val="none" w:sz="0" w:space="0" w:color="auto"/>
        <w:bottom w:val="none" w:sz="0" w:space="0" w:color="auto"/>
        <w:right w:val="none" w:sz="0" w:space="0" w:color="auto"/>
      </w:divBdr>
    </w:div>
    <w:div w:id="1457944388">
      <w:bodyDiv w:val="1"/>
      <w:marLeft w:val="0"/>
      <w:marRight w:val="0"/>
      <w:marTop w:val="0"/>
      <w:marBottom w:val="0"/>
      <w:divBdr>
        <w:top w:val="none" w:sz="0" w:space="0" w:color="auto"/>
        <w:left w:val="none" w:sz="0" w:space="0" w:color="auto"/>
        <w:bottom w:val="none" w:sz="0" w:space="0" w:color="auto"/>
        <w:right w:val="none" w:sz="0" w:space="0" w:color="auto"/>
      </w:divBdr>
    </w:div>
    <w:div w:id="1485198948">
      <w:bodyDiv w:val="1"/>
      <w:marLeft w:val="0"/>
      <w:marRight w:val="0"/>
      <w:marTop w:val="0"/>
      <w:marBottom w:val="0"/>
      <w:divBdr>
        <w:top w:val="none" w:sz="0" w:space="0" w:color="auto"/>
        <w:left w:val="none" w:sz="0" w:space="0" w:color="auto"/>
        <w:bottom w:val="none" w:sz="0" w:space="0" w:color="auto"/>
        <w:right w:val="none" w:sz="0" w:space="0" w:color="auto"/>
      </w:divBdr>
    </w:div>
    <w:div w:id="1490292547">
      <w:bodyDiv w:val="1"/>
      <w:marLeft w:val="0"/>
      <w:marRight w:val="0"/>
      <w:marTop w:val="0"/>
      <w:marBottom w:val="0"/>
      <w:divBdr>
        <w:top w:val="none" w:sz="0" w:space="0" w:color="auto"/>
        <w:left w:val="none" w:sz="0" w:space="0" w:color="auto"/>
        <w:bottom w:val="none" w:sz="0" w:space="0" w:color="auto"/>
        <w:right w:val="none" w:sz="0" w:space="0" w:color="auto"/>
      </w:divBdr>
    </w:div>
    <w:div w:id="1552497088">
      <w:bodyDiv w:val="1"/>
      <w:marLeft w:val="0"/>
      <w:marRight w:val="0"/>
      <w:marTop w:val="0"/>
      <w:marBottom w:val="0"/>
      <w:divBdr>
        <w:top w:val="none" w:sz="0" w:space="0" w:color="auto"/>
        <w:left w:val="none" w:sz="0" w:space="0" w:color="auto"/>
        <w:bottom w:val="none" w:sz="0" w:space="0" w:color="auto"/>
        <w:right w:val="none" w:sz="0" w:space="0" w:color="auto"/>
      </w:divBdr>
    </w:div>
    <w:div w:id="17570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FD4014692DD84E83A8660ACB66CB6B" ma:contentTypeVersion="9" ma:contentTypeDescription="Ein neues Dokument erstellen." ma:contentTypeScope="" ma:versionID="68f1618b42ed00bb2104dab23205f84d">
  <xsd:schema xmlns:xsd="http://www.w3.org/2001/XMLSchema" xmlns:xs="http://www.w3.org/2001/XMLSchema" xmlns:p="http://schemas.microsoft.com/office/2006/metadata/properties" xmlns:ns2="9c81fdcb-aad5-4174-ad47-bccf9290ee67" xmlns:ns3="97eab1b8-a128-4d82-aebe-8538e69dab92" targetNamespace="http://schemas.microsoft.com/office/2006/metadata/properties" ma:root="true" ma:fieldsID="a7fa3ddcad258dadc376184f9d84f0cc" ns2:_="" ns3:_="">
    <xsd:import namespace="9c81fdcb-aad5-4174-ad47-bccf9290ee67"/>
    <xsd:import namespace="97eab1b8-a128-4d82-aebe-8538e69dab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1fdcb-aad5-4174-ad47-bccf9290e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ab1b8-a128-4d82-aebe-8538e69dab9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51BD5-F20F-4FC2-A575-0420491968E8}">
  <ds:schemaRefs>
    <ds:schemaRef ds:uri="97eab1b8-a128-4d82-aebe-8538e69dab9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c81fdcb-aad5-4174-ad47-bccf9290ee67"/>
    <ds:schemaRef ds:uri="http://www.w3.org/XML/1998/namespace"/>
    <ds:schemaRef ds:uri="http://purl.org/dc/dcmitype/"/>
  </ds:schemaRefs>
</ds:datastoreItem>
</file>

<file path=customXml/itemProps2.xml><?xml version="1.0" encoding="utf-8"?>
<ds:datastoreItem xmlns:ds="http://schemas.openxmlformats.org/officeDocument/2006/customXml" ds:itemID="{223BE911-0ED9-4568-8F01-3ECFA1E4A282}">
  <ds:schemaRefs>
    <ds:schemaRef ds:uri="http://schemas.microsoft.com/sharepoint/v3/contenttype/forms"/>
  </ds:schemaRefs>
</ds:datastoreItem>
</file>

<file path=customXml/itemProps3.xml><?xml version="1.0" encoding="utf-8"?>
<ds:datastoreItem xmlns:ds="http://schemas.openxmlformats.org/officeDocument/2006/customXml" ds:itemID="{70FC471A-0C82-44D1-90E0-BB30D40C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1fdcb-aad5-4174-ad47-bccf9290ee67"/>
    <ds:schemaRef ds:uri="97eab1b8-a128-4d82-aebe-8538e69da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12634</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Niederschrift</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Anna-Lena Vollbrecht</dc:creator>
  <cp:keywords/>
  <cp:lastModifiedBy>Sandra Bernauer</cp:lastModifiedBy>
  <cp:revision>3</cp:revision>
  <cp:lastPrinted>2007-05-14T09:08:00Z</cp:lastPrinted>
  <dcterms:created xsi:type="dcterms:W3CDTF">2025-01-30T07:53:00Z</dcterms:created>
  <dcterms:modified xsi:type="dcterms:W3CDTF">2025-01-30T07:53:00Z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0x0101002FFD4014692DD84E83A8660ACB66CB6B</vt:lpwstr>
  </property>
</Properties>
</file>